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CFA53" w14:textId="32F1DC38" w:rsidR="00121C7F" w:rsidRPr="004315F6" w:rsidRDefault="00101271" w:rsidP="004315F6">
      <w:pPr>
        <w:jc w:val="both"/>
        <w:rPr>
          <w:sz w:val="40"/>
          <w:szCs w:val="40"/>
        </w:rPr>
      </w:pPr>
      <w:r w:rsidRPr="00101271">
        <w:rPr>
          <w:sz w:val="40"/>
          <w:szCs w:val="40"/>
        </w:rPr>
        <w:t xml:space="preserve">Fine-Tuning du Modèle </w:t>
      </w:r>
      <w:proofErr w:type="spellStart"/>
      <w:r w:rsidRPr="00101271">
        <w:rPr>
          <w:sz w:val="40"/>
          <w:szCs w:val="40"/>
        </w:rPr>
        <w:t>Depth</w:t>
      </w:r>
      <w:proofErr w:type="spellEnd"/>
      <w:r w:rsidRPr="00101271">
        <w:rPr>
          <w:sz w:val="40"/>
          <w:szCs w:val="40"/>
        </w:rPr>
        <w:t xml:space="preserve"> </w:t>
      </w:r>
      <w:proofErr w:type="spellStart"/>
      <w:r w:rsidRPr="00101271">
        <w:rPr>
          <w:sz w:val="40"/>
          <w:szCs w:val="40"/>
        </w:rPr>
        <w:t>Anything</w:t>
      </w:r>
      <w:proofErr w:type="spellEnd"/>
      <w:r w:rsidRPr="00101271">
        <w:rPr>
          <w:sz w:val="40"/>
          <w:szCs w:val="40"/>
        </w:rPr>
        <w:t xml:space="preserve"> avec </w:t>
      </w:r>
      <w:proofErr w:type="spellStart"/>
      <w:r w:rsidRPr="00101271">
        <w:rPr>
          <w:sz w:val="40"/>
          <w:szCs w:val="40"/>
        </w:rPr>
        <w:t>LoRA</w:t>
      </w:r>
      <w:proofErr w:type="spellEnd"/>
    </w:p>
    <w:p w14:paraId="69BF49A1" w14:textId="3E73C4CA" w:rsidR="00101271" w:rsidRDefault="00121C7F" w:rsidP="002B1654">
      <w:pPr>
        <w:pStyle w:val="Titre2"/>
      </w:pPr>
      <w:bookmarkStart w:id="0" w:name="_Toc187402084"/>
      <w:r>
        <w:t>Introduction</w:t>
      </w:r>
      <w:bookmarkEnd w:id="0"/>
    </w:p>
    <w:p w14:paraId="58A66033" w14:textId="01E2EA29" w:rsidR="005457AC" w:rsidRDefault="005457AC" w:rsidP="005457AC">
      <w:pPr>
        <w:jc w:val="both"/>
      </w:pPr>
      <w:r>
        <w:t xml:space="preserve">L’objectif de ce devoir est d’apprendre la technique du fine-tuning utilisant </w:t>
      </w:r>
      <w:proofErr w:type="spellStart"/>
      <w:r>
        <w:t>LoRA</w:t>
      </w:r>
      <w:proofErr w:type="spellEnd"/>
      <w:r>
        <w:t xml:space="preserve"> sur le modèle </w:t>
      </w:r>
      <w:proofErr w:type="spellStart"/>
      <w:r>
        <w:t>Depth</w:t>
      </w:r>
      <w:proofErr w:type="spellEnd"/>
      <w:r>
        <w:t xml:space="preserve"> </w:t>
      </w:r>
      <w:proofErr w:type="spellStart"/>
      <w:r>
        <w:t>Anything</w:t>
      </w:r>
      <w:proofErr w:type="spellEnd"/>
      <w:r>
        <w:t xml:space="preserve">. Pour répondre à cet objectif, il faut comprendre 3 choses : ce qu’est le fine-tuning, le modèle </w:t>
      </w:r>
      <w:proofErr w:type="spellStart"/>
      <w:r>
        <w:t>Depth</w:t>
      </w:r>
      <w:proofErr w:type="spellEnd"/>
      <w:r>
        <w:t xml:space="preserve"> </w:t>
      </w:r>
      <w:proofErr w:type="spellStart"/>
      <w:r>
        <w:t>Anything</w:t>
      </w:r>
      <w:proofErr w:type="spellEnd"/>
      <w:r>
        <w:t xml:space="preserve"> et </w:t>
      </w:r>
      <w:proofErr w:type="spellStart"/>
      <w:r>
        <w:t>LoRA</w:t>
      </w:r>
      <w:proofErr w:type="spellEnd"/>
      <w:r>
        <w:t>.</w:t>
      </w:r>
    </w:p>
    <w:p w14:paraId="01C57872" w14:textId="77777777" w:rsidR="005457AC" w:rsidRDefault="005457AC" w:rsidP="005457AC">
      <w:pPr>
        <w:jc w:val="both"/>
      </w:pPr>
    </w:p>
    <w:p w14:paraId="0FAA60D1" w14:textId="3157B33A" w:rsidR="005457AC" w:rsidRDefault="005457AC" w:rsidP="005457AC">
      <w:pPr>
        <w:jc w:val="both"/>
      </w:pPr>
      <w:r>
        <w:t>Le fine-tuning</w:t>
      </w:r>
      <w:r w:rsidR="00951EBC">
        <w:t xml:space="preserve"> consiste à </w:t>
      </w:r>
      <w:r>
        <w:t>spécialiser un modèle sur une tâche précise. Plus précisément, les paramètres d’un modèle initial (réalisant une tâche d’ordre généraliste) seront mis à jour afin de réaliser des tâches spécifiques ou d’en ajuster son comportement. Par exemple, le fine-tuning est utilisé dans les grands modèles de langages pour pouvoir converser sur des sujets spécialisés comme le droit, la médecine etc.</w:t>
      </w:r>
    </w:p>
    <w:p w14:paraId="2DB0B636" w14:textId="77777777" w:rsidR="00556E51" w:rsidRDefault="00556E51" w:rsidP="009B6B23">
      <w:pPr>
        <w:jc w:val="both"/>
      </w:pPr>
    </w:p>
    <w:p w14:paraId="1BB9A683" w14:textId="468BABB8" w:rsidR="00101271" w:rsidRDefault="005457AC" w:rsidP="009B6B23">
      <w:pPr>
        <w:jc w:val="both"/>
      </w:pPr>
      <w:r>
        <w:t xml:space="preserve">Ce principe de fine-tuning sera appliqué au modèle </w:t>
      </w:r>
      <w:hyperlink r:id="rId8" w:history="1">
        <w:proofErr w:type="spellStart"/>
        <w:r w:rsidR="00101271" w:rsidRPr="00AE5AE0">
          <w:rPr>
            <w:rStyle w:val="Lienhypertexte"/>
          </w:rPr>
          <w:t>Depth</w:t>
        </w:r>
        <w:proofErr w:type="spellEnd"/>
        <w:r w:rsidR="00101271" w:rsidRPr="00AE5AE0">
          <w:rPr>
            <w:rStyle w:val="Lienhypertexte"/>
          </w:rPr>
          <w:t xml:space="preserve"> </w:t>
        </w:r>
        <w:proofErr w:type="spellStart"/>
        <w:r w:rsidR="00101271" w:rsidRPr="00AE5AE0">
          <w:rPr>
            <w:rStyle w:val="Lienhypertexte"/>
          </w:rPr>
          <w:t>Anything</w:t>
        </w:r>
        <w:proofErr w:type="spellEnd"/>
      </w:hyperlink>
      <w:r w:rsidR="00101271">
        <w:t xml:space="preserve">. </w:t>
      </w:r>
      <w:r w:rsidR="00556E51">
        <w:t xml:space="preserve">C’est </w:t>
      </w:r>
      <w:r w:rsidR="00556E51" w:rsidRPr="00556E51">
        <w:t>un</w:t>
      </w:r>
      <w:r w:rsidR="009B6B23">
        <w:t xml:space="preserve"> modèle </w:t>
      </w:r>
      <w:r w:rsidR="00556E51" w:rsidRPr="00556E51">
        <w:t xml:space="preserve">avancé </w:t>
      </w:r>
      <w:r w:rsidR="00556E51">
        <w:t xml:space="preserve">pour </w:t>
      </w:r>
      <w:r w:rsidR="00556E51" w:rsidRPr="00556E51">
        <w:t>déterminer la distance relative des objets à partir d'une seule image. Développée par une équipe de chercheurs, cette approche vise à fournir des estimations de profondeur robustes pour n'importe quelle image, quelles que soient les conditions.</w:t>
      </w:r>
    </w:p>
    <w:p w14:paraId="34C6CCA8" w14:textId="77777777" w:rsidR="00556E51" w:rsidRDefault="00556E51" w:rsidP="009B6B23">
      <w:pPr>
        <w:jc w:val="both"/>
      </w:pPr>
    </w:p>
    <w:p w14:paraId="014A8817" w14:textId="26EABB85" w:rsidR="00556E51" w:rsidRPr="00F30BA8" w:rsidRDefault="00556E51" w:rsidP="009B6B23">
      <w:pPr>
        <w:jc w:val="both"/>
      </w:pPr>
      <w:hyperlink r:id="rId9" w:history="1">
        <w:proofErr w:type="spellStart"/>
        <w:r w:rsidRPr="00AE5AE0">
          <w:rPr>
            <w:rStyle w:val="Lienhypertexte"/>
          </w:rPr>
          <w:t>LoRA</w:t>
        </w:r>
        <w:proofErr w:type="spellEnd"/>
      </w:hyperlink>
      <w:r>
        <w:t xml:space="preserve"> </w:t>
      </w:r>
      <w:r w:rsidR="009B6B23">
        <w:t xml:space="preserve">(Low Rank Adaptation) </w:t>
      </w:r>
      <w:r w:rsidRPr="00556E51">
        <w:t>est une technique utilisée principalement pour adapter ou affiner des modèles d'apprentissage automatique pré-entraînés</w:t>
      </w:r>
      <w:r w:rsidR="009B6B23">
        <w:t>. Le principe global est de sélectionner des paramètres qui vont être gelés (« </w:t>
      </w:r>
      <w:proofErr w:type="spellStart"/>
      <w:r w:rsidR="009B6B23">
        <w:t>pretrained</w:t>
      </w:r>
      <w:proofErr w:type="spellEnd"/>
      <w:r w:rsidR="009B6B23">
        <w:t xml:space="preserve"> </w:t>
      </w:r>
      <w:proofErr w:type="spellStart"/>
      <w:r w:rsidR="009B6B23">
        <w:t>Weights</w:t>
      </w:r>
      <w:proofErr w:type="spellEnd"/>
      <w:r w:rsidR="009B6B23">
        <w:t xml:space="preserve"> » W) et des variables qui vont être réentraînées et compressées à un rang r. Cette méthode </w:t>
      </w:r>
      <w:r w:rsidRPr="00556E51">
        <w:t>rédui</w:t>
      </w:r>
      <w:r w:rsidR="009B6B23">
        <w:t>t</w:t>
      </w:r>
      <w:r w:rsidRPr="00556E51">
        <w:t xml:space="preserve"> considérablement les besoins en ressources computationnelles et en mémoire</w:t>
      </w:r>
      <w:r w:rsidR="009B6B23">
        <w:t xml:space="preserve"> lors du fine tuning d’un modèle</w:t>
      </w:r>
      <w:r w:rsidR="006F35E3">
        <w:t>, ce qui permet de gagner beaucoup d</w:t>
      </w:r>
      <w:r w:rsidR="00AA264C">
        <w:t>e</w:t>
      </w:r>
      <w:r w:rsidR="006F35E3">
        <w:t xml:space="preserve"> temps</w:t>
      </w:r>
      <w:r w:rsidRPr="00556E51">
        <w:t xml:space="preserve">. </w:t>
      </w:r>
      <w:r w:rsidR="009B6B23">
        <w:t>Il</w:t>
      </w:r>
      <w:r w:rsidRPr="00556E51">
        <w:t xml:space="preserve"> est particulièrement populaire dans le domaine des modèles de langage et des réseaux neuronaux profonds.</w:t>
      </w:r>
    </w:p>
    <w:p w14:paraId="41B5E6C2" w14:textId="18F2A856" w:rsidR="009B6B23" w:rsidRDefault="009B6B23" w:rsidP="009B6B23">
      <w:pPr>
        <w:keepNext/>
        <w:jc w:val="center"/>
      </w:pPr>
      <w:r>
        <w:fldChar w:fldCharType="begin"/>
      </w:r>
      <w:r w:rsidR="008771AF">
        <w:instrText xml:space="preserve"> INCLUDEPICTURE "C:\\Users\\arthur\\Library\\Group Containers\\UBF8T346G9.ms\\WebArchiveCopyPasteTempFiles\\com.microsoft.Word\\lora.png" \* MERGEFORMAT </w:instrText>
      </w:r>
      <w:r>
        <w:fldChar w:fldCharType="separate"/>
      </w:r>
      <w:r>
        <w:rPr>
          <w:noProof/>
        </w:rPr>
        <w:drawing>
          <wp:inline distT="0" distB="0" distL="0" distR="0" wp14:anchorId="4D56DCAC" wp14:editId="54FC7C7E">
            <wp:extent cx="3447262" cy="1810706"/>
            <wp:effectExtent l="0" t="0" r="0" b="5715"/>
            <wp:docPr id="923643722" name="Image 1"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8332" cy="1837531"/>
                    </a:xfrm>
                    <a:prstGeom prst="rect">
                      <a:avLst/>
                    </a:prstGeom>
                    <a:noFill/>
                    <a:ln>
                      <a:noFill/>
                    </a:ln>
                  </pic:spPr>
                </pic:pic>
              </a:graphicData>
            </a:graphic>
          </wp:inline>
        </w:drawing>
      </w:r>
      <w:r>
        <w:fldChar w:fldCharType="end"/>
      </w:r>
    </w:p>
    <w:p w14:paraId="174401BF" w14:textId="17EB2126" w:rsidR="00556E51" w:rsidRPr="00606D37" w:rsidRDefault="009B6B23" w:rsidP="009B6B23">
      <w:pPr>
        <w:pStyle w:val="Lgende"/>
        <w:jc w:val="center"/>
        <w:rPr>
          <w:sz w:val="20"/>
          <w:szCs w:val="20"/>
        </w:rPr>
      </w:pPr>
      <w:r w:rsidRPr="00606D37">
        <w:rPr>
          <w:sz w:val="20"/>
          <w:szCs w:val="20"/>
        </w:rPr>
        <w:t xml:space="preserve">Figure </w:t>
      </w:r>
      <w:r w:rsidRPr="00606D37">
        <w:rPr>
          <w:sz w:val="20"/>
          <w:szCs w:val="20"/>
        </w:rPr>
        <w:fldChar w:fldCharType="begin"/>
      </w:r>
      <w:r w:rsidRPr="00606D37">
        <w:rPr>
          <w:sz w:val="20"/>
          <w:szCs w:val="20"/>
        </w:rPr>
        <w:instrText xml:space="preserve"> SEQ Figure \* ARABIC </w:instrText>
      </w:r>
      <w:r w:rsidRPr="00606D37">
        <w:rPr>
          <w:sz w:val="20"/>
          <w:szCs w:val="20"/>
        </w:rPr>
        <w:fldChar w:fldCharType="separate"/>
      </w:r>
      <w:r w:rsidR="00E67CDC">
        <w:rPr>
          <w:noProof/>
          <w:sz w:val="20"/>
          <w:szCs w:val="20"/>
        </w:rPr>
        <w:t>1</w:t>
      </w:r>
      <w:r w:rsidRPr="00606D37">
        <w:rPr>
          <w:sz w:val="20"/>
          <w:szCs w:val="20"/>
        </w:rPr>
        <w:fldChar w:fldCharType="end"/>
      </w:r>
      <w:r w:rsidRPr="00606D37">
        <w:rPr>
          <w:sz w:val="20"/>
          <w:szCs w:val="20"/>
        </w:rPr>
        <w:t xml:space="preserve"> - Illustration d</w:t>
      </w:r>
      <w:r w:rsidR="00AF7639">
        <w:rPr>
          <w:sz w:val="20"/>
          <w:szCs w:val="20"/>
        </w:rPr>
        <w:t>e</w:t>
      </w:r>
      <w:r w:rsidRPr="00606D37">
        <w:rPr>
          <w:sz w:val="20"/>
          <w:szCs w:val="20"/>
        </w:rPr>
        <w:t xml:space="preserve"> </w:t>
      </w:r>
      <w:proofErr w:type="spellStart"/>
      <w:r w:rsidRPr="00606D37">
        <w:rPr>
          <w:sz w:val="20"/>
          <w:szCs w:val="20"/>
        </w:rPr>
        <w:t>LoRA</w:t>
      </w:r>
      <w:proofErr w:type="spellEnd"/>
    </w:p>
    <w:p w14:paraId="60B40605" w14:textId="47FC1784" w:rsidR="001112B3" w:rsidRDefault="001112B3" w:rsidP="001112B3">
      <w:pPr>
        <w:jc w:val="both"/>
      </w:pPr>
      <w:r>
        <w:t>Au début du projet, nous avons préparé l’environnement afin de pouvoir travail</w:t>
      </w:r>
      <w:r w:rsidR="00F319C8">
        <w:t>ler</w:t>
      </w:r>
      <w:r>
        <w:t xml:space="preserve"> </w:t>
      </w:r>
      <w:r w:rsidR="00F319C8">
        <w:t xml:space="preserve">en </w:t>
      </w:r>
      <w:r>
        <w:t>collaborat</w:t>
      </w:r>
      <w:r w:rsidR="00F319C8">
        <w:t>ion</w:t>
      </w:r>
      <w:r>
        <w:t xml:space="preserve">, nous avons donc créer un fichier requirements.txt avec l’ensemble des bibliothèques nécessaires. Sur le </w:t>
      </w:r>
      <w:r w:rsidR="004F5B83">
        <w:t>GitHub</w:t>
      </w:r>
      <w:r>
        <w:t xml:space="preserve"> du projet </w:t>
      </w:r>
      <w:hyperlink r:id="rId11" w:history="1">
        <w:r w:rsidRPr="00B37F8B">
          <w:rPr>
            <w:rStyle w:val="Lienhypertexte"/>
          </w:rPr>
          <w:t>https://github.com/Arthurmgnr/LoRA-Fine-Tuning</w:t>
        </w:r>
      </w:hyperlink>
      <w:r>
        <w:t xml:space="preserve">, nous avons également noté toute la procédure pour créer l’environnement python pour faire fonctionner le projet dans un </w:t>
      </w:r>
      <w:proofErr w:type="spellStart"/>
      <w:r>
        <w:t>markdown</w:t>
      </w:r>
      <w:proofErr w:type="spellEnd"/>
      <w:r>
        <w:t xml:space="preserve"> README.</w:t>
      </w:r>
    </w:p>
    <w:p w14:paraId="1659F6A5" w14:textId="77777777" w:rsidR="001112B3" w:rsidRDefault="001112B3" w:rsidP="001112B3">
      <w:pPr>
        <w:jc w:val="both"/>
      </w:pPr>
    </w:p>
    <w:p w14:paraId="4E5812EF" w14:textId="5E7CB167" w:rsidR="00556E51" w:rsidRDefault="001112B3" w:rsidP="002778CE">
      <w:pPr>
        <w:pStyle w:val="Titre2"/>
      </w:pPr>
      <w:bookmarkStart w:id="1" w:name="_Toc187402085"/>
      <w:r>
        <w:t>Chargement des données</w:t>
      </w:r>
      <w:bookmarkEnd w:id="1"/>
    </w:p>
    <w:p w14:paraId="2DD92A76" w14:textId="4813CE0F" w:rsidR="00556E51" w:rsidRDefault="006869D3" w:rsidP="009B6B23">
      <w:pPr>
        <w:jc w:val="both"/>
      </w:pPr>
      <w:r>
        <w:t xml:space="preserve">Nous avons donc commencé par créer une classe </w:t>
      </w:r>
      <w:proofErr w:type="spellStart"/>
      <w:r w:rsidR="003849C1" w:rsidRPr="003849C1">
        <w:rPr>
          <w:color w:val="00B0F0"/>
        </w:rPr>
        <w:t>DepthDataset</w:t>
      </w:r>
      <w:proofErr w:type="spellEnd"/>
      <w:r w:rsidR="003849C1">
        <w:t xml:space="preserve"> qui va permettre de parcourir toutes les images ainsi que les nuages de points qui constituent notre </w:t>
      </w:r>
      <w:proofErr w:type="spellStart"/>
      <w:r w:rsidR="003849C1">
        <w:t>dataset</w:t>
      </w:r>
      <w:proofErr w:type="spellEnd"/>
      <w:r w:rsidR="003849C1">
        <w:t xml:space="preserve">. Pour cela, on </w:t>
      </w:r>
      <w:r w:rsidR="003849C1">
        <w:lastRenderedPageBreak/>
        <w:t xml:space="preserve">stocke les chemins d’accès aux différents fichiers pour éviter de stocker en mémoire les images directement et alourdir la mémoire. Puis, lorsque l’on veut accéder à une image, le </w:t>
      </w:r>
      <w:proofErr w:type="spellStart"/>
      <w:r w:rsidR="003849C1">
        <w:t>dataset</w:t>
      </w:r>
      <w:proofErr w:type="spellEnd"/>
      <w:r w:rsidR="003849C1">
        <w:t xml:space="preserve"> renvoie l’image ainsi que le nuage de points associés.</w:t>
      </w:r>
      <w:r w:rsidR="001112B3">
        <w:t xml:space="preserve"> Les données ont été séparées en deux : un ensemble d’entrainement (80%) et un ensemble de validation (20%).</w:t>
      </w:r>
    </w:p>
    <w:p w14:paraId="15D8CDAD" w14:textId="4567144D" w:rsidR="00BB1DEE" w:rsidRDefault="00920555" w:rsidP="009B6B23">
      <w:pPr>
        <w:jc w:val="both"/>
      </w:pPr>
      <w:r>
        <w:t>À ce moment-là, nous nous sommes rendu compte de plusieurs problèmes qui ont nécessité quelques modifications sur la classe initiale. Ces problèmes sont détaillés ci-dessous :</w:t>
      </w:r>
    </w:p>
    <w:p w14:paraId="5DA7147F" w14:textId="3B570A2F" w:rsidR="00BB1DEE" w:rsidRDefault="00920555" w:rsidP="00920555">
      <w:pPr>
        <w:pStyle w:val="Paragraphedeliste"/>
        <w:numPr>
          <w:ilvl w:val="0"/>
          <w:numId w:val="1"/>
        </w:numPr>
        <w:jc w:val="both"/>
      </w:pPr>
      <w:r>
        <w:t>N</w:t>
      </w:r>
      <w:r w:rsidR="00317D7E">
        <w:t>ous nous sommes rendu compte que le modèle demandait en input des images qui sont des multiples de 14.</w:t>
      </w:r>
      <w:r>
        <w:t xml:space="preserve"> Cela implique que les images doivent être redimensionnées.</w:t>
      </w:r>
    </w:p>
    <w:p w14:paraId="0B2C614C" w14:textId="152E7D2D" w:rsidR="00920555" w:rsidRDefault="00920555" w:rsidP="00920555">
      <w:pPr>
        <w:pStyle w:val="Paragraphedeliste"/>
        <w:numPr>
          <w:ilvl w:val="0"/>
          <w:numId w:val="1"/>
        </w:numPr>
        <w:jc w:val="both"/>
      </w:pPr>
      <w:r>
        <w:t>Aussi, nous avons vu que les images n’étaient pas dans le bon code couleur, ils sont initialement en BGR. Nous les avons donc converties en RGB.</w:t>
      </w:r>
    </w:p>
    <w:p w14:paraId="5F161646" w14:textId="3384E17E" w:rsidR="00025487" w:rsidRDefault="00920555" w:rsidP="00920555">
      <w:pPr>
        <w:pStyle w:val="Paragraphedeliste"/>
        <w:numPr>
          <w:ilvl w:val="0"/>
          <w:numId w:val="1"/>
        </w:numPr>
        <w:jc w:val="both"/>
      </w:pPr>
      <w:r>
        <w:t xml:space="preserve">Après analyse de la structure des données </w:t>
      </w:r>
      <w:proofErr w:type="spellStart"/>
      <w:r>
        <w:t>depth</w:t>
      </w:r>
      <w:proofErr w:type="spellEnd"/>
      <w:r>
        <w:t xml:space="preserve">, il est apparu qu’il y avait trois dimensions de profondeur : par rapport à l’axe X, l’axe Y et l’axe Z. Cette structure à l’avantage de pouvoir afficher un nuage de point en 3D. Cependant, </w:t>
      </w:r>
      <w:proofErr w:type="spellStart"/>
      <w:r>
        <w:t>depthanything</w:t>
      </w:r>
      <w:proofErr w:type="spellEnd"/>
      <w:r>
        <w:t xml:space="preserve">, dans son output, retourne une profondeur donnée relativement par rapport à la prise de vue. Cela correspond mathématiquement à l’axe Z. Nous avons donc choisi de ne garder dans les données </w:t>
      </w:r>
      <w:proofErr w:type="spellStart"/>
      <w:r>
        <w:t>depth</w:t>
      </w:r>
      <w:proofErr w:type="spellEnd"/>
      <w:r>
        <w:t>, que cette profondeur par rapport à l’axe Z.</w:t>
      </w:r>
    </w:p>
    <w:p w14:paraId="16BA2A0A" w14:textId="5F5B96AD" w:rsidR="00756FC8" w:rsidRPr="00756FC8" w:rsidRDefault="00920555" w:rsidP="00756FC8">
      <w:pPr>
        <w:pStyle w:val="Paragraphedeliste"/>
        <w:keepNext/>
        <w:numPr>
          <w:ilvl w:val="0"/>
          <w:numId w:val="1"/>
        </w:numPr>
        <w:jc w:val="both"/>
      </w:pPr>
      <w:r>
        <w:t>Le dernier problème</w:t>
      </w:r>
      <w:r w:rsidR="00F708D3">
        <w:t xml:space="preserve"> rencontré est la </w:t>
      </w:r>
      <w:r>
        <w:t>présence de données manquantes (NaN)</w:t>
      </w:r>
      <w:r w:rsidR="00F708D3">
        <w:t xml:space="preserve"> dans les données de profondeur</w:t>
      </w:r>
      <w:r>
        <w:t xml:space="preserve">. Après vérification, notre conclusion est que ces données manquantes correspondent </w:t>
      </w:r>
      <w:r w:rsidR="00F708D3">
        <w:t xml:space="preserve">aux parties d’ombres sur les bordures de la plupart des images. </w:t>
      </w:r>
      <w:r w:rsidR="00F708D3" w:rsidRPr="00692FB6">
        <w:t>Plusieurs solutions ont été envisagées : remplacer des données par une valeur</w:t>
      </w:r>
      <w:r w:rsidR="004315F6" w:rsidRPr="00692FB6">
        <w:t xml:space="preserve"> </w:t>
      </w:r>
      <w:r w:rsidR="00F708D3" w:rsidRPr="00692FB6">
        <w:t>fixe ou chercher à interpoler ces valeurs par leurs plus proches voisins.</w:t>
      </w:r>
      <w:r w:rsidR="00692FB6">
        <w:t xml:space="preserve"> Finalement, nous avons choisi de faire la méthode par interpolation. Ce choix s’explique </w:t>
      </w:r>
      <w:r w:rsidR="00C35224">
        <w:t xml:space="preserve">parce que </w:t>
      </w:r>
      <w:r w:rsidR="00692FB6">
        <w:t>certains NaN se situent au milieu de certains pneu</w:t>
      </w:r>
      <w:r w:rsidR="002C742B">
        <w:t>s</w:t>
      </w:r>
      <w:r w:rsidR="00692FB6">
        <w:t xml:space="preserve">, en conséquence replacer par la valeur la plus lointaine rendrait </w:t>
      </w:r>
      <w:r w:rsidR="00C35224">
        <w:t>les données moins fiables</w:t>
      </w:r>
      <w:r w:rsidR="00692FB6">
        <w:t xml:space="preserve"> pour un bon apprentissage.</w:t>
      </w:r>
      <w:r w:rsidR="00756FC8" w:rsidRPr="00756FC8">
        <w:rPr>
          <w:highlight w:val="yellow"/>
        </w:rPr>
        <w:br/>
      </w:r>
    </w:p>
    <w:p w14:paraId="4799C117" w14:textId="3C39F6B4" w:rsidR="00756FC8" w:rsidRDefault="00756FC8" w:rsidP="00756FC8">
      <w:pPr>
        <w:keepNext/>
        <w:jc w:val="center"/>
      </w:pPr>
      <w:r w:rsidRPr="00756FC8">
        <w:rPr>
          <w:highlight w:val="yellow"/>
        </w:rPr>
        <w:br/>
      </w:r>
      <w:r w:rsidRPr="00756FC8">
        <w:rPr>
          <w:noProof/>
          <w:highlight w:val="yellow"/>
          <w:lang w:val="en-US"/>
        </w:rPr>
        <w:drawing>
          <wp:inline distT="0" distB="0" distL="0" distR="0" wp14:anchorId="4C210A66" wp14:editId="45DE7AC7">
            <wp:extent cx="2702256" cy="1667970"/>
            <wp:effectExtent l="0" t="0" r="3175" b="8890"/>
            <wp:docPr id="845322823" name="Image 3" descr="Une image contenant intérieur, mur, plat,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2823" name="Image 3" descr="Une image contenant intérieur, mur, plat, chais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680" cy="1679342"/>
                    </a:xfrm>
                    <a:prstGeom prst="rect">
                      <a:avLst/>
                    </a:prstGeom>
                    <a:noFill/>
                    <a:ln>
                      <a:noFill/>
                    </a:ln>
                  </pic:spPr>
                </pic:pic>
              </a:graphicData>
            </a:graphic>
          </wp:inline>
        </w:drawing>
      </w:r>
    </w:p>
    <w:p w14:paraId="2A98BCCE" w14:textId="1370D1FF" w:rsidR="00756FC8" w:rsidRPr="00756FC8" w:rsidRDefault="00756FC8" w:rsidP="00756FC8">
      <w:pPr>
        <w:pStyle w:val="Lgende"/>
        <w:jc w:val="center"/>
        <w:rPr>
          <w:highlight w:val="yellow"/>
        </w:rPr>
      </w:pPr>
      <w:r w:rsidRPr="0006415B">
        <w:rPr>
          <w:sz w:val="20"/>
          <w:szCs w:val="20"/>
        </w:rPr>
        <w:t xml:space="preserve">Figure </w:t>
      </w:r>
      <w:r w:rsidRPr="0006415B">
        <w:rPr>
          <w:sz w:val="20"/>
          <w:szCs w:val="20"/>
        </w:rPr>
        <w:fldChar w:fldCharType="begin"/>
      </w:r>
      <w:r w:rsidRPr="0006415B">
        <w:rPr>
          <w:sz w:val="20"/>
          <w:szCs w:val="20"/>
        </w:rPr>
        <w:instrText xml:space="preserve"> SEQ Figure \* ARABIC </w:instrText>
      </w:r>
      <w:r w:rsidRPr="0006415B">
        <w:rPr>
          <w:sz w:val="20"/>
          <w:szCs w:val="20"/>
        </w:rPr>
        <w:fldChar w:fldCharType="separate"/>
      </w:r>
      <w:r w:rsidR="00E67CDC">
        <w:rPr>
          <w:noProof/>
          <w:sz w:val="20"/>
          <w:szCs w:val="20"/>
        </w:rPr>
        <w:t>2</w:t>
      </w:r>
      <w:r w:rsidRPr="0006415B">
        <w:rPr>
          <w:sz w:val="20"/>
          <w:szCs w:val="20"/>
        </w:rPr>
        <w:fldChar w:fldCharType="end"/>
      </w:r>
      <w:r w:rsidRPr="0006415B">
        <w:rPr>
          <w:sz w:val="20"/>
          <w:szCs w:val="20"/>
        </w:rPr>
        <w:t xml:space="preserve"> - Exemple de photo du </w:t>
      </w:r>
      <w:proofErr w:type="spellStart"/>
      <w:r w:rsidRPr="0006415B">
        <w:rPr>
          <w:sz w:val="20"/>
          <w:szCs w:val="20"/>
        </w:rPr>
        <w:t>dataset</w:t>
      </w:r>
      <w:proofErr w:type="spellEnd"/>
      <w:r w:rsidRPr="0006415B">
        <w:rPr>
          <w:sz w:val="20"/>
          <w:szCs w:val="20"/>
        </w:rPr>
        <w:t xml:space="preserve"> avec de l'ombre</w:t>
      </w:r>
    </w:p>
    <w:p w14:paraId="597E7A90" w14:textId="6453DF45" w:rsidR="00920555" w:rsidRDefault="00920555" w:rsidP="00756FC8">
      <w:pPr>
        <w:jc w:val="both"/>
      </w:pPr>
    </w:p>
    <w:p w14:paraId="4FA653E9" w14:textId="58859129" w:rsidR="001112B3" w:rsidRDefault="001112B3" w:rsidP="001112B3">
      <w:pPr>
        <w:pStyle w:val="Titre2"/>
      </w:pPr>
      <w:bookmarkStart w:id="2" w:name="_Toc187402086"/>
      <w:r>
        <w:t xml:space="preserve">Implémentation de </w:t>
      </w:r>
      <w:proofErr w:type="spellStart"/>
      <w:r>
        <w:t>LoRA</w:t>
      </w:r>
      <w:bookmarkEnd w:id="2"/>
      <w:proofErr w:type="spellEnd"/>
    </w:p>
    <w:p w14:paraId="2722A585" w14:textId="7867A6CB" w:rsidR="002778CE" w:rsidRDefault="00025487" w:rsidP="009B6B23">
      <w:pPr>
        <w:jc w:val="both"/>
      </w:pPr>
      <w:r>
        <w:t xml:space="preserve">Ensuite, nous avons créé une classe </w:t>
      </w:r>
      <w:proofErr w:type="spellStart"/>
      <w:r>
        <w:rPr>
          <w:color w:val="00B0F0"/>
        </w:rPr>
        <w:t>LoRALayer</w:t>
      </w:r>
      <w:proofErr w:type="spellEnd"/>
      <w:r>
        <w:t>. Cette classe applique la formule données dans l’article qui est le produit de la couche d’input par les matrices A et B.</w:t>
      </w:r>
    </w:p>
    <w:p w14:paraId="798FAAB0" w14:textId="0F67A143" w:rsidR="002778CE" w:rsidRDefault="00025487" w:rsidP="009B6B23">
      <w:pPr>
        <w:jc w:val="both"/>
      </w:pPr>
      <w:r>
        <w:t xml:space="preserve">Une fois la couche </w:t>
      </w:r>
      <w:proofErr w:type="spellStart"/>
      <w:r>
        <w:t>LoRA</w:t>
      </w:r>
      <w:proofErr w:type="spellEnd"/>
      <w:r>
        <w:t xml:space="preserve"> construite, il faut pouvoir l’appliquer à toutes les couches QKV du modèle </w:t>
      </w:r>
      <w:proofErr w:type="spellStart"/>
      <w:r>
        <w:t>DepthAnything</w:t>
      </w:r>
      <w:proofErr w:type="spellEnd"/>
      <w:r>
        <w:t xml:space="preserve"> V2. </w:t>
      </w:r>
      <w:r w:rsidR="002778CE">
        <w:t xml:space="preserve"> A ce stade, nous nous sommes </w:t>
      </w:r>
      <w:r w:rsidR="00A851B3">
        <w:t>demandé</w:t>
      </w:r>
      <w:r w:rsidR="002778CE">
        <w:t xml:space="preserve"> sur quel</w:t>
      </w:r>
      <w:r w:rsidR="00AA22C4">
        <w:t>le</w:t>
      </w:r>
      <w:r w:rsidR="002778CE">
        <w:t xml:space="preserve">s couches il fallait appliquer </w:t>
      </w:r>
      <w:proofErr w:type="spellStart"/>
      <w:r w:rsidR="002778CE">
        <w:t>LoRA</w:t>
      </w:r>
      <w:proofErr w:type="spellEnd"/>
      <w:r w:rsidR="002778CE">
        <w:t xml:space="preserve">. Nous avons pensé qu’il serait intéressant de l’appliquer sur des couches </w:t>
      </w:r>
      <w:proofErr w:type="spellStart"/>
      <w:r w:rsidR="002778CE">
        <w:t>convolutionnelles</w:t>
      </w:r>
      <w:proofErr w:type="spellEnd"/>
      <w:r w:rsidR="002778CE">
        <w:t xml:space="preserve"> pour se spécialiser sur des images de pneus. Cependant, par simplicité, nous avons choisi de ne l’appliquer que sur les couches QKV.</w:t>
      </w:r>
    </w:p>
    <w:p w14:paraId="39F69450" w14:textId="032F6188" w:rsidR="009B6B23" w:rsidRDefault="00025487" w:rsidP="009B6B23">
      <w:pPr>
        <w:jc w:val="both"/>
      </w:pPr>
      <w:r>
        <w:lastRenderedPageBreak/>
        <w:t>Quand toutes les couches concernées ont été remplacées, il faut geler les paramètres des</w:t>
      </w:r>
      <w:r w:rsidR="00A851B3">
        <w:t xml:space="preserve"> </w:t>
      </w:r>
      <w:r>
        <w:t xml:space="preserve">couches sur lesquelles nous n’avons pas appliqué les couches </w:t>
      </w:r>
      <w:proofErr w:type="spellStart"/>
      <w:r>
        <w:t>LoRA</w:t>
      </w:r>
      <w:proofErr w:type="spellEnd"/>
      <w:r>
        <w:t>. L’objectif est de ne rendre entra</w:t>
      </w:r>
      <w:r w:rsidR="00A851B3">
        <w:t>î</w:t>
      </w:r>
      <w:r>
        <w:t xml:space="preserve">nable que les paramètres des couches sur lesquelles il y a du </w:t>
      </w:r>
      <w:proofErr w:type="spellStart"/>
      <w:r>
        <w:t>LoRA</w:t>
      </w:r>
      <w:proofErr w:type="spellEnd"/>
      <w:r>
        <w:t xml:space="preserve">, les autres seront les mêmes que le modèle </w:t>
      </w:r>
      <w:proofErr w:type="spellStart"/>
      <w:r>
        <w:t>DepthAnything</w:t>
      </w:r>
      <w:proofErr w:type="spellEnd"/>
      <w:r>
        <w:t xml:space="preserve"> d’origine.</w:t>
      </w:r>
    </w:p>
    <w:p w14:paraId="0DD0FE6F" w14:textId="77777777" w:rsidR="00025487" w:rsidRDefault="00025487" w:rsidP="009B6B23">
      <w:pPr>
        <w:jc w:val="both"/>
      </w:pPr>
    </w:p>
    <w:p w14:paraId="78959C0B" w14:textId="32F89204" w:rsidR="00025487" w:rsidRDefault="001112B3" w:rsidP="001112B3">
      <w:pPr>
        <w:pStyle w:val="Titre2"/>
      </w:pPr>
      <w:bookmarkStart w:id="3" w:name="_Toc187402087"/>
      <w:r>
        <w:t>Fine – Tuning</w:t>
      </w:r>
      <w:bookmarkEnd w:id="3"/>
    </w:p>
    <w:p w14:paraId="62CB3165" w14:textId="0961EE7F" w:rsidR="001112B3" w:rsidRDefault="001112B3" w:rsidP="00AE5AE0">
      <w:pPr>
        <w:jc w:val="both"/>
      </w:pPr>
      <w:r>
        <w:t xml:space="preserve">Maintenant que les données ont été chargées et que </w:t>
      </w:r>
      <w:proofErr w:type="spellStart"/>
      <w:r>
        <w:t>LoRA</w:t>
      </w:r>
      <w:proofErr w:type="spellEnd"/>
      <w:r>
        <w:t xml:space="preserve"> a été implément</w:t>
      </w:r>
      <w:r w:rsidR="005457AC">
        <w:t xml:space="preserve">é, il faut entrainer </w:t>
      </w:r>
      <w:proofErr w:type="spellStart"/>
      <w:r w:rsidR="005457AC">
        <w:t>DepthAnything</w:t>
      </w:r>
      <w:proofErr w:type="spellEnd"/>
      <w:r w:rsidR="005457AC">
        <w:t xml:space="preserve"> afin de le fine</w:t>
      </w:r>
      <w:r w:rsidR="00A851B3">
        <w:t>-</w:t>
      </w:r>
      <w:r w:rsidR="005457AC">
        <w:t xml:space="preserve">tuner. </w:t>
      </w:r>
      <w:r w:rsidR="00756FC8">
        <w:t xml:space="preserve">À ce </w:t>
      </w:r>
      <w:r w:rsidR="00A851B3">
        <w:t>moment-là</w:t>
      </w:r>
      <w:r w:rsidR="00756FC8">
        <w:t>, plusieurs choix doivent être faits :</w:t>
      </w:r>
    </w:p>
    <w:p w14:paraId="1D61A609" w14:textId="7F524818" w:rsidR="00756FC8" w:rsidRDefault="00756FC8" w:rsidP="00AE5AE0">
      <w:pPr>
        <w:pStyle w:val="Paragraphedeliste"/>
        <w:numPr>
          <w:ilvl w:val="0"/>
          <w:numId w:val="2"/>
        </w:numPr>
        <w:jc w:val="both"/>
      </w:pPr>
      <w:r>
        <w:t>L’optimiseur</w:t>
      </w:r>
      <w:r w:rsidR="00B2023E">
        <w:t xml:space="preserve"> choisi est Adam</w:t>
      </w:r>
    </w:p>
    <w:p w14:paraId="003CA8B9" w14:textId="0B2499EE" w:rsidR="002778CE" w:rsidRDefault="002B1654" w:rsidP="00AE5AE0">
      <w:pPr>
        <w:pStyle w:val="Paragraphedeliste"/>
        <w:numPr>
          <w:ilvl w:val="0"/>
          <w:numId w:val="2"/>
        </w:numPr>
        <w:jc w:val="both"/>
      </w:pPr>
      <w:r>
        <w:t>Pour l</w:t>
      </w:r>
      <w:r w:rsidR="00AE5AE0">
        <w:t xml:space="preserve">a fonction de </w:t>
      </w:r>
      <w:r w:rsidR="00B82B50">
        <w:t>perte</w:t>
      </w:r>
      <w:r>
        <w:t xml:space="preserve">, plusieurs choix étaient </w:t>
      </w:r>
      <w:r w:rsidR="00BB3C82">
        <w:t>possibles</w:t>
      </w:r>
      <w:r>
        <w:t xml:space="preserve"> : moyenne </w:t>
      </w:r>
      <w:r w:rsidR="00DF0BBD">
        <w:t>des erreurs quadratiques</w:t>
      </w:r>
      <w:r>
        <w:t>, moyenne des erreur</w:t>
      </w:r>
      <w:r w:rsidR="00DF0BBD">
        <w:t>s</w:t>
      </w:r>
      <w:r>
        <w:t xml:space="preserve"> absolues, </w:t>
      </w:r>
      <w:r w:rsidR="003C66E0">
        <w:t>p</w:t>
      </w:r>
      <w:r w:rsidR="003C66E0" w:rsidRPr="003C66E0">
        <w:t>erte Invariante à l’Échelle Logarithmique</w:t>
      </w:r>
      <w:r w:rsidR="003C66E0">
        <w:t xml:space="preserve"> et p</w:t>
      </w:r>
      <w:r w:rsidR="003C66E0" w:rsidRPr="003C66E0">
        <w:t>erte Invariante aux Changements d’Échelle et de Translation</w:t>
      </w:r>
      <w:r w:rsidR="003C66E0">
        <w:t>. Ici, dans ce cas, il n’y a pas vraiment de fonction coût qui soit meilleure que les autres, étant donné la complexité de la tâche à réaliser.</w:t>
      </w:r>
      <w:r w:rsidR="00DD652F">
        <w:t xml:space="preserve"> D’autant plus que le modèle </w:t>
      </w:r>
      <w:proofErr w:type="spellStart"/>
      <w:r w:rsidR="00DD652F">
        <w:t>DepthAnything</w:t>
      </w:r>
      <w:proofErr w:type="spellEnd"/>
      <w:r w:rsidR="00DD652F">
        <w:t xml:space="preserve"> utilise une fonction coût propre à lui seul.</w:t>
      </w:r>
    </w:p>
    <w:p w14:paraId="61E76A77" w14:textId="77777777" w:rsidR="00DD652F" w:rsidRDefault="00DD652F" w:rsidP="00DD652F">
      <w:pPr>
        <w:jc w:val="both"/>
      </w:pPr>
    </w:p>
    <w:p w14:paraId="486690AB" w14:textId="138D1107" w:rsidR="002778CE" w:rsidRDefault="002778CE" w:rsidP="002778CE">
      <w:pPr>
        <w:pStyle w:val="Titre2"/>
      </w:pPr>
      <w:bookmarkStart w:id="4" w:name="_Toc187402088"/>
      <w:r>
        <w:t>Évaluation des performances</w:t>
      </w:r>
      <w:bookmarkEnd w:id="4"/>
    </w:p>
    <w:p w14:paraId="1D44D8CD" w14:textId="4FE432FE" w:rsidR="00923DF2" w:rsidRDefault="002778CE" w:rsidP="00AE5AE0">
      <w:pPr>
        <w:keepNext/>
        <w:jc w:val="both"/>
      </w:pPr>
      <w:r>
        <w:t>A présent, il nous faut évaluer le modèle fine-</w:t>
      </w:r>
      <w:proofErr w:type="spellStart"/>
      <w:r>
        <w:t>tuné</w:t>
      </w:r>
      <w:proofErr w:type="spellEnd"/>
      <w:r>
        <w:t xml:space="preserve"> sur l’ensemble de données de validation, ce qui nous permet d’évaluer les performances de l’adaptation.</w:t>
      </w:r>
      <w:r w:rsidR="00923DF2">
        <w:t xml:space="preserve"> Pour ce faire, nous avons affiché</w:t>
      </w:r>
      <w:r w:rsidR="007C2C69">
        <w:t xml:space="preserve"> </w:t>
      </w:r>
      <w:r w:rsidR="00923DF2">
        <w:t xml:space="preserve">plusieurs images. De gauche à droite, on affiche : l’image réelle (données), la profondeur suivant l’axe de la caméra (données), l’image des profondeurs prédites par le fine-tuning du modèle avec </w:t>
      </w:r>
      <w:proofErr w:type="spellStart"/>
      <w:r w:rsidR="00923DF2">
        <w:t>LoRA</w:t>
      </w:r>
      <w:proofErr w:type="spellEnd"/>
      <w:r w:rsidR="00923DF2">
        <w:t xml:space="preserve"> et l’image prédite avec le modèle DepthAnythingV2 original.</w:t>
      </w:r>
    </w:p>
    <w:p w14:paraId="4A62B4FD" w14:textId="77777777" w:rsidR="004315F6" w:rsidRDefault="004315F6" w:rsidP="00AE5AE0">
      <w:pPr>
        <w:keepNext/>
        <w:jc w:val="both"/>
        <w:rPr>
          <w:noProof/>
        </w:rPr>
      </w:pPr>
    </w:p>
    <w:p w14:paraId="0AC5443F" w14:textId="753C16D5" w:rsidR="00923DF2" w:rsidRDefault="00923DF2" w:rsidP="00AE5AE0">
      <w:pPr>
        <w:keepNext/>
        <w:jc w:val="both"/>
      </w:pPr>
      <w:r>
        <w:rPr>
          <w:noProof/>
        </w:rPr>
        <w:drawing>
          <wp:inline distT="0" distB="0" distL="0" distR="0" wp14:anchorId="11EC7D33" wp14:editId="0014B096">
            <wp:extent cx="5806602" cy="1104900"/>
            <wp:effectExtent l="0" t="0" r="3810" b="0"/>
            <wp:docPr id="209052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0430" t="17881" r="7782" b="19868"/>
                    <a:stretch/>
                  </pic:blipFill>
                  <pic:spPr bwMode="auto">
                    <a:xfrm>
                      <a:off x="0" y="0"/>
                      <a:ext cx="5810906" cy="1105719"/>
                    </a:xfrm>
                    <a:prstGeom prst="rect">
                      <a:avLst/>
                    </a:prstGeom>
                    <a:noFill/>
                    <a:ln>
                      <a:noFill/>
                    </a:ln>
                    <a:extLst>
                      <a:ext uri="{53640926-AAD7-44D8-BBD7-CCE9431645EC}">
                        <a14:shadowObscured xmlns:a14="http://schemas.microsoft.com/office/drawing/2010/main"/>
                      </a:ext>
                    </a:extLst>
                  </pic:spPr>
                </pic:pic>
              </a:graphicData>
            </a:graphic>
          </wp:inline>
        </w:drawing>
      </w:r>
    </w:p>
    <w:p w14:paraId="26465CBA" w14:textId="7C66A902" w:rsidR="002778CE" w:rsidRDefault="00923DF2" w:rsidP="00AE5AE0">
      <w:pPr>
        <w:pStyle w:val="Lgende"/>
        <w:jc w:val="center"/>
      </w:pPr>
      <w:r w:rsidRPr="00D761D3">
        <w:rPr>
          <w:sz w:val="20"/>
          <w:szCs w:val="20"/>
        </w:rPr>
        <w:t xml:space="preserve">Figure </w:t>
      </w:r>
      <w:r w:rsidRPr="00D761D3">
        <w:rPr>
          <w:sz w:val="20"/>
          <w:szCs w:val="20"/>
        </w:rPr>
        <w:fldChar w:fldCharType="begin"/>
      </w:r>
      <w:r w:rsidRPr="00D761D3">
        <w:rPr>
          <w:sz w:val="20"/>
          <w:szCs w:val="20"/>
        </w:rPr>
        <w:instrText xml:space="preserve"> SEQ Figure \* ARABIC </w:instrText>
      </w:r>
      <w:r w:rsidRPr="00D761D3">
        <w:rPr>
          <w:sz w:val="20"/>
          <w:szCs w:val="20"/>
        </w:rPr>
        <w:fldChar w:fldCharType="separate"/>
      </w:r>
      <w:r w:rsidR="00E67CDC">
        <w:rPr>
          <w:noProof/>
          <w:sz w:val="20"/>
          <w:szCs w:val="20"/>
        </w:rPr>
        <w:t>3</w:t>
      </w:r>
      <w:r w:rsidRPr="00D761D3">
        <w:rPr>
          <w:sz w:val="20"/>
          <w:szCs w:val="20"/>
        </w:rPr>
        <w:fldChar w:fldCharType="end"/>
      </w:r>
      <w:r w:rsidRPr="00D761D3">
        <w:rPr>
          <w:sz w:val="20"/>
          <w:szCs w:val="20"/>
        </w:rPr>
        <w:t xml:space="preserve"> - Exemple d'image d'évaluation du fine-tuning de DepthAnythingV2 avec </w:t>
      </w:r>
      <w:proofErr w:type="spellStart"/>
      <w:r w:rsidRPr="00D761D3">
        <w:rPr>
          <w:sz w:val="20"/>
          <w:szCs w:val="20"/>
        </w:rPr>
        <w:t>LoRA</w:t>
      </w:r>
      <w:proofErr w:type="spellEnd"/>
      <w:r w:rsidRPr="00D761D3">
        <w:rPr>
          <w:sz w:val="20"/>
          <w:szCs w:val="20"/>
        </w:rPr>
        <w:t xml:space="preserve"> </w:t>
      </w:r>
      <w:r w:rsidR="00D761D3">
        <w:rPr>
          <w:sz w:val="20"/>
          <w:szCs w:val="20"/>
        </w:rPr>
        <w:t>après</w:t>
      </w:r>
      <w:r w:rsidRPr="00D761D3">
        <w:rPr>
          <w:sz w:val="20"/>
          <w:szCs w:val="20"/>
        </w:rPr>
        <w:t xml:space="preserve"> le 2</w:t>
      </w:r>
      <w:r w:rsidRPr="00D761D3">
        <w:rPr>
          <w:sz w:val="20"/>
          <w:szCs w:val="20"/>
          <w:vertAlign w:val="superscript"/>
        </w:rPr>
        <w:t>ème</w:t>
      </w:r>
      <w:r w:rsidRPr="00D761D3">
        <w:rPr>
          <w:sz w:val="20"/>
          <w:szCs w:val="20"/>
        </w:rPr>
        <w:t xml:space="preserve"> </w:t>
      </w:r>
      <w:proofErr w:type="spellStart"/>
      <w:r w:rsidRPr="00D761D3">
        <w:rPr>
          <w:sz w:val="20"/>
          <w:szCs w:val="20"/>
        </w:rPr>
        <w:t>epoch</w:t>
      </w:r>
      <w:proofErr w:type="spellEnd"/>
    </w:p>
    <w:p w14:paraId="5E3EEB38" w14:textId="7EB2B9B7" w:rsidR="00AE5AE0" w:rsidRDefault="00756FC8" w:rsidP="004315F6">
      <w:pPr>
        <w:jc w:val="both"/>
      </w:pPr>
      <w:r w:rsidRPr="00F867AD">
        <w:rPr>
          <w:highlight w:val="magenta"/>
        </w:rPr>
        <w:t>En plus du diagnostic visuel, on regarde l’évolution de la fonction de perte. Cela nous permet d’identifier d’éventuels problème</w:t>
      </w:r>
      <w:r w:rsidR="00567BB9" w:rsidRPr="00F867AD">
        <w:rPr>
          <w:highlight w:val="magenta"/>
        </w:rPr>
        <w:t>s</w:t>
      </w:r>
      <w:r w:rsidRPr="00F867AD">
        <w:rPr>
          <w:highlight w:val="magenta"/>
        </w:rPr>
        <w:t xml:space="preserve"> de sur-</w:t>
      </w:r>
      <w:r w:rsidR="00567BB9" w:rsidRPr="00F867AD">
        <w:rPr>
          <w:highlight w:val="magenta"/>
        </w:rPr>
        <w:t>apprentissage</w:t>
      </w:r>
      <w:r w:rsidRPr="00F867AD">
        <w:rPr>
          <w:highlight w:val="magenta"/>
        </w:rPr>
        <w:t xml:space="preserve"> ou de sous-apprentissage.</w:t>
      </w:r>
      <w:r w:rsidR="004315F6" w:rsidRPr="00F867AD">
        <w:rPr>
          <w:highlight w:val="magenta"/>
        </w:rPr>
        <w:t xml:space="preserve"> Typiquement dans le cas ci-dessous avec 300 </w:t>
      </w:r>
      <w:proofErr w:type="spellStart"/>
      <w:r w:rsidR="004315F6" w:rsidRPr="00F867AD">
        <w:rPr>
          <w:highlight w:val="magenta"/>
        </w:rPr>
        <w:t>epochs</w:t>
      </w:r>
      <w:proofErr w:type="spellEnd"/>
      <w:r w:rsidR="004315F6" w:rsidRPr="00F867AD">
        <w:rPr>
          <w:highlight w:val="magenta"/>
        </w:rPr>
        <w:t xml:space="preserve"> d’entra</w:t>
      </w:r>
      <w:r w:rsidR="00AC0482" w:rsidRPr="00F867AD">
        <w:rPr>
          <w:highlight w:val="magenta"/>
        </w:rPr>
        <w:t>î</w:t>
      </w:r>
      <w:r w:rsidR="004315F6" w:rsidRPr="00F867AD">
        <w:rPr>
          <w:highlight w:val="magenta"/>
        </w:rPr>
        <w:t xml:space="preserve">nement, sur 40 photos, </w:t>
      </w:r>
      <w:proofErr w:type="spellStart"/>
      <w:r w:rsidR="004315F6" w:rsidRPr="00F867AD">
        <w:rPr>
          <w:highlight w:val="magenta"/>
        </w:rPr>
        <w:t>LoRA</w:t>
      </w:r>
      <w:proofErr w:type="spellEnd"/>
      <w:r w:rsidR="004315F6" w:rsidRPr="00F867AD">
        <w:rPr>
          <w:highlight w:val="magenta"/>
        </w:rPr>
        <w:t xml:space="preserve"> appliqué sur les couches QKV, </w:t>
      </w:r>
      <w:r w:rsidR="008F3003" w:rsidRPr="00F867AD">
        <w:rPr>
          <w:highlight w:val="magenta"/>
        </w:rPr>
        <w:t>c</w:t>
      </w:r>
      <w:r w:rsidR="004315F6" w:rsidRPr="00F867AD">
        <w:rPr>
          <w:highlight w:val="magenta"/>
        </w:rPr>
        <w:t xml:space="preserve">onvolution et linéaires pour des images réduites à 14x10, la </w:t>
      </w:r>
      <w:proofErr w:type="spellStart"/>
      <w:r w:rsidR="004315F6" w:rsidRPr="00F867AD">
        <w:rPr>
          <w:highlight w:val="magenta"/>
        </w:rPr>
        <w:t>loss</w:t>
      </w:r>
      <w:proofErr w:type="spellEnd"/>
      <w:r w:rsidR="004315F6" w:rsidRPr="00F867AD">
        <w:rPr>
          <w:highlight w:val="magenta"/>
        </w:rPr>
        <w:t xml:space="preserve"> n’a pas encore convergé : ce qui indique un sous-apprentissage.</w:t>
      </w:r>
    </w:p>
    <w:p w14:paraId="42C084E1" w14:textId="1F650293" w:rsidR="00756FC8" w:rsidRDefault="00756FC8" w:rsidP="001C46A1"/>
    <w:p w14:paraId="007D0FC3" w14:textId="4998D0A2" w:rsidR="00120FE8" w:rsidRDefault="002D5A68" w:rsidP="004315F6">
      <w:bookmarkStart w:id="5" w:name="_Toc187402089"/>
      <w:r>
        <w:t xml:space="preserve">En plus du diagnostic visuel, on va regarder l’évolution de la fonction de perte. Nous allons comparer 3 cas différents avec </w:t>
      </w:r>
      <w:r w:rsidR="00067AF9">
        <w:t xml:space="preserve">à chaque fois </w:t>
      </w:r>
      <w:r>
        <w:t xml:space="preserve">25 </w:t>
      </w:r>
      <w:proofErr w:type="spellStart"/>
      <w:r>
        <w:t>epochs</w:t>
      </w:r>
      <w:proofErr w:type="spellEnd"/>
      <w:r>
        <w:t>.</w:t>
      </w:r>
      <w:r w:rsidR="001B74F8">
        <w:t xml:space="preserve"> </w:t>
      </w:r>
      <w:r w:rsidR="00375135">
        <w:t xml:space="preserve">On peut voir que le meilleur résultat semble être le </w:t>
      </w:r>
      <w:r w:rsidR="008759C5">
        <w:t>1</w:t>
      </w:r>
      <w:r w:rsidR="008759C5" w:rsidRPr="008759C5">
        <w:rPr>
          <w:vertAlign w:val="superscript"/>
        </w:rPr>
        <w:t>er</w:t>
      </w:r>
      <w:r w:rsidR="00375135">
        <w:t>, qui a été fait en mettant LORA uniquement sur des couches QKV et avec un ratio d’image de 10</w:t>
      </w:r>
      <w:r w:rsidR="008759C5">
        <w:t xml:space="preserve"> (le ratio définit la résolution des images, plus le ratio est grand plus les images ont des détails)</w:t>
      </w:r>
      <w:r w:rsidR="00375135">
        <w:t xml:space="preserve">. </w:t>
      </w:r>
      <w:r w:rsidR="008759C5">
        <w:t>Ensuite, lorsque l’on applique LORA sur les couches QKV et sur les couches linéaires (2</w:t>
      </w:r>
      <w:r w:rsidR="008759C5" w:rsidRPr="008759C5">
        <w:rPr>
          <w:vertAlign w:val="superscript"/>
        </w:rPr>
        <w:t>e</w:t>
      </w:r>
      <w:r w:rsidR="008759C5">
        <w:t xml:space="preserve"> et 3</w:t>
      </w:r>
      <w:r w:rsidR="008759C5" w:rsidRPr="008759C5">
        <w:rPr>
          <w:vertAlign w:val="superscript"/>
        </w:rPr>
        <w:t>e</w:t>
      </w:r>
      <w:r w:rsidR="008759C5">
        <w:t xml:space="preserve"> cas), la fonction de perte converge beaucoup moins vite que dans le cas précédent. Enfin, entre les </w:t>
      </w:r>
      <w:r w:rsidR="00754C64">
        <w:t>2</w:t>
      </w:r>
      <w:r w:rsidR="00754C64" w:rsidRPr="00754C64">
        <w:rPr>
          <w:vertAlign w:val="superscript"/>
        </w:rPr>
        <w:t>e</w:t>
      </w:r>
      <w:r w:rsidR="00754C64">
        <w:t xml:space="preserve"> cas et le 3</w:t>
      </w:r>
      <w:r w:rsidR="00754C64" w:rsidRPr="00754C64">
        <w:rPr>
          <w:vertAlign w:val="superscript"/>
        </w:rPr>
        <w:t>e</w:t>
      </w:r>
      <w:r w:rsidR="00754C64">
        <w:t xml:space="preserve"> cas, on a simplement augmenté le ratio pour avoir des images avec plus de détails. La différence entre ces 2 cas n’est pas visible, le comportement de la fonction de perte est le même.</w:t>
      </w:r>
    </w:p>
    <w:p w14:paraId="29C7715C" w14:textId="10081184" w:rsidR="00E67CDC" w:rsidRDefault="00E67CDC" w:rsidP="00946189">
      <w:r w:rsidRPr="00E67CDC">
        <w:lastRenderedPageBreak/>
        <w:drawing>
          <wp:inline distT="0" distB="0" distL="0" distR="0" wp14:anchorId="5821D90A" wp14:editId="4523D335">
            <wp:extent cx="2844000" cy="2133000"/>
            <wp:effectExtent l="0" t="0" r="1270" b="635"/>
            <wp:docPr id="2132700347"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0347" name="Image 1" descr="Une image contenant texte, capture d’écran, ligne, diagramme&#10;&#10;Description générée automatiquement"/>
                    <pic:cNvPicPr/>
                  </pic:nvPicPr>
                  <pic:blipFill>
                    <a:blip r:embed="rId14"/>
                    <a:stretch>
                      <a:fillRect/>
                    </a:stretch>
                  </pic:blipFill>
                  <pic:spPr>
                    <a:xfrm>
                      <a:off x="0" y="0"/>
                      <a:ext cx="2844000" cy="2133000"/>
                    </a:xfrm>
                    <a:prstGeom prst="rect">
                      <a:avLst/>
                    </a:prstGeom>
                  </pic:spPr>
                </pic:pic>
              </a:graphicData>
            </a:graphic>
          </wp:inline>
        </w:drawing>
      </w:r>
      <w:r w:rsidRPr="00E67CDC">
        <w:drawing>
          <wp:inline distT="0" distB="0" distL="0" distR="0" wp14:anchorId="2094B791" wp14:editId="7D8244EB">
            <wp:extent cx="2844000" cy="2133000"/>
            <wp:effectExtent l="0" t="0" r="1270" b="635"/>
            <wp:docPr id="821605438"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05438" name="Image 1" descr="Une image contenant texte, diagramme, ligne, capture d’écran&#10;&#10;Description générée automatiquement"/>
                    <pic:cNvPicPr/>
                  </pic:nvPicPr>
                  <pic:blipFill>
                    <a:blip r:embed="rId15"/>
                    <a:stretch>
                      <a:fillRect/>
                    </a:stretch>
                  </pic:blipFill>
                  <pic:spPr>
                    <a:xfrm>
                      <a:off x="0" y="0"/>
                      <a:ext cx="2844000" cy="2133000"/>
                    </a:xfrm>
                    <a:prstGeom prst="rect">
                      <a:avLst/>
                    </a:prstGeom>
                  </pic:spPr>
                </pic:pic>
              </a:graphicData>
            </a:graphic>
          </wp:inline>
        </w:drawing>
      </w:r>
    </w:p>
    <w:p w14:paraId="68E45AD8" w14:textId="77777777" w:rsidR="00E67CDC" w:rsidRDefault="00E67CDC" w:rsidP="00E67CDC">
      <w:pPr>
        <w:keepNext/>
        <w:jc w:val="center"/>
      </w:pPr>
      <w:r w:rsidRPr="00E67CDC">
        <w:drawing>
          <wp:inline distT="0" distB="0" distL="0" distR="0" wp14:anchorId="706F3D2C" wp14:editId="284ECE20">
            <wp:extent cx="2844000" cy="2133000"/>
            <wp:effectExtent l="0" t="0" r="1270" b="635"/>
            <wp:docPr id="1174589327"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9327" name="Image 1" descr="Une image contenant texte, diagramme, ligne, capture d’écran&#10;&#10;Description générée automatiquement"/>
                    <pic:cNvPicPr/>
                  </pic:nvPicPr>
                  <pic:blipFill>
                    <a:blip r:embed="rId16"/>
                    <a:stretch>
                      <a:fillRect/>
                    </a:stretch>
                  </pic:blipFill>
                  <pic:spPr>
                    <a:xfrm>
                      <a:off x="0" y="0"/>
                      <a:ext cx="2844000" cy="2133000"/>
                    </a:xfrm>
                    <a:prstGeom prst="rect">
                      <a:avLst/>
                    </a:prstGeom>
                  </pic:spPr>
                </pic:pic>
              </a:graphicData>
            </a:graphic>
          </wp:inline>
        </w:drawing>
      </w:r>
    </w:p>
    <w:p w14:paraId="0EE180BE" w14:textId="4DD1A0E8" w:rsidR="00E67CDC" w:rsidRDefault="00E67CDC" w:rsidP="00E67CDC">
      <w:pPr>
        <w:pStyle w:val="Lgende"/>
        <w:jc w:val="center"/>
      </w:pPr>
      <w:r w:rsidRPr="00E67CDC">
        <w:rPr>
          <w:sz w:val="20"/>
          <w:szCs w:val="20"/>
        </w:rPr>
        <w:t xml:space="preserve">Figure </w:t>
      </w:r>
      <w:r w:rsidRPr="00E67CDC">
        <w:rPr>
          <w:sz w:val="20"/>
          <w:szCs w:val="20"/>
        </w:rPr>
        <w:fldChar w:fldCharType="begin"/>
      </w:r>
      <w:r w:rsidRPr="00E67CDC">
        <w:rPr>
          <w:sz w:val="20"/>
          <w:szCs w:val="20"/>
        </w:rPr>
        <w:instrText xml:space="preserve"> SEQ Figure \* ARABIC </w:instrText>
      </w:r>
      <w:r w:rsidRPr="00E67CDC">
        <w:rPr>
          <w:sz w:val="20"/>
          <w:szCs w:val="20"/>
        </w:rPr>
        <w:fldChar w:fldCharType="separate"/>
      </w:r>
      <w:r w:rsidRPr="00E67CDC">
        <w:rPr>
          <w:noProof/>
          <w:sz w:val="20"/>
          <w:szCs w:val="20"/>
        </w:rPr>
        <w:t>4</w:t>
      </w:r>
      <w:r w:rsidRPr="00E67CDC">
        <w:rPr>
          <w:sz w:val="20"/>
          <w:szCs w:val="20"/>
        </w:rPr>
        <w:fldChar w:fldCharType="end"/>
      </w:r>
      <w:r w:rsidRPr="00E67CDC">
        <w:rPr>
          <w:noProof/>
          <w:sz w:val="20"/>
          <w:szCs w:val="20"/>
        </w:rPr>
        <w:t xml:space="preserve"> : Comparaison de l'évolution de la fonction de perte</w:t>
      </w:r>
    </w:p>
    <w:p w14:paraId="4FED8A2C" w14:textId="77777777" w:rsidR="00E67CDC" w:rsidRDefault="00E67CDC" w:rsidP="004315F6"/>
    <w:p w14:paraId="43F195FA" w14:textId="18685545" w:rsidR="008C4A7F" w:rsidRDefault="008C4A7F" w:rsidP="004315F6">
      <w:r>
        <w:t>Néanmoins, même si avec les 3 graphiques précédent, on voit qu’une certaine configuration semblerait fonctionner mieux que les autres, lorsque l’on regarde l’output de notre modèle par rapport au vrai nuage de points, les résultats ne sont très bons.</w:t>
      </w:r>
      <w:r w:rsidR="005D44A7">
        <w:t xml:space="preserve"> L’ordre des configurations des images est le même que pour les graphiques.</w:t>
      </w:r>
    </w:p>
    <w:p w14:paraId="516CA40B" w14:textId="57EE15DB" w:rsidR="008C4A7F" w:rsidRDefault="009D0A5E" w:rsidP="004315F6">
      <w:r w:rsidRPr="009D0A5E">
        <w:drawing>
          <wp:inline distT="0" distB="0" distL="0" distR="0" wp14:anchorId="63C94906" wp14:editId="4EE69741">
            <wp:extent cx="5756910" cy="1294130"/>
            <wp:effectExtent l="0" t="0" r="0" b="1270"/>
            <wp:docPr id="614954761" name="Image 1" descr="Une image contenant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54761" name="Image 1" descr="Une image contenant capture d’écran, Caractère coloré&#10;&#10;Description générée automatiquement"/>
                    <pic:cNvPicPr/>
                  </pic:nvPicPr>
                  <pic:blipFill>
                    <a:blip r:embed="rId17"/>
                    <a:stretch>
                      <a:fillRect/>
                    </a:stretch>
                  </pic:blipFill>
                  <pic:spPr>
                    <a:xfrm>
                      <a:off x="0" y="0"/>
                      <a:ext cx="5756910" cy="1294130"/>
                    </a:xfrm>
                    <a:prstGeom prst="rect">
                      <a:avLst/>
                    </a:prstGeom>
                  </pic:spPr>
                </pic:pic>
              </a:graphicData>
            </a:graphic>
          </wp:inline>
        </w:drawing>
      </w:r>
    </w:p>
    <w:p w14:paraId="293B7BAC" w14:textId="1FA2F4E7" w:rsidR="009D0A5E" w:rsidRDefault="009D0A5E" w:rsidP="004315F6">
      <w:r w:rsidRPr="009D0A5E">
        <w:drawing>
          <wp:inline distT="0" distB="0" distL="0" distR="0" wp14:anchorId="499A01E8" wp14:editId="0EA2392F">
            <wp:extent cx="5756910" cy="1282700"/>
            <wp:effectExtent l="0" t="0" r="0" b="0"/>
            <wp:docPr id="90866879" name="Image 1" descr="Une image contenant capture d’écran, électroména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6879" name="Image 1" descr="Une image contenant capture d’écran, électroménager&#10;&#10;Description générée automatiquement"/>
                    <pic:cNvPicPr/>
                  </pic:nvPicPr>
                  <pic:blipFill>
                    <a:blip r:embed="rId18"/>
                    <a:stretch>
                      <a:fillRect/>
                    </a:stretch>
                  </pic:blipFill>
                  <pic:spPr>
                    <a:xfrm>
                      <a:off x="0" y="0"/>
                      <a:ext cx="5756910" cy="1282700"/>
                    </a:xfrm>
                    <a:prstGeom prst="rect">
                      <a:avLst/>
                    </a:prstGeom>
                  </pic:spPr>
                </pic:pic>
              </a:graphicData>
            </a:graphic>
          </wp:inline>
        </w:drawing>
      </w:r>
    </w:p>
    <w:p w14:paraId="3319A9C1" w14:textId="225D4C15" w:rsidR="00120FE8" w:rsidRDefault="009D0A5E" w:rsidP="004315F6">
      <w:r w:rsidRPr="009D0A5E">
        <w:lastRenderedPageBreak/>
        <w:drawing>
          <wp:inline distT="0" distB="0" distL="0" distR="0" wp14:anchorId="5ECAADE4" wp14:editId="6889DF98">
            <wp:extent cx="5756910" cy="1271905"/>
            <wp:effectExtent l="0" t="0" r="0" b="0"/>
            <wp:docPr id="195156198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981" name="Image 1" descr="Une image contenant capture d’écran&#10;&#10;Description générée automatiquement"/>
                    <pic:cNvPicPr/>
                  </pic:nvPicPr>
                  <pic:blipFill>
                    <a:blip r:embed="rId19"/>
                    <a:stretch>
                      <a:fillRect/>
                    </a:stretch>
                  </pic:blipFill>
                  <pic:spPr>
                    <a:xfrm>
                      <a:off x="0" y="0"/>
                      <a:ext cx="5756910" cy="1271905"/>
                    </a:xfrm>
                    <a:prstGeom prst="rect">
                      <a:avLst/>
                    </a:prstGeom>
                  </pic:spPr>
                </pic:pic>
              </a:graphicData>
            </a:graphic>
          </wp:inline>
        </w:drawing>
      </w:r>
    </w:p>
    <w:p w14:paraId="4EA7DA23" w14:textId="77777777" w:rsidR="00785A9F" w:rsidRDefault="00785A9F" w:rsidP="00120FE8">
      <w:pPr>
        <w:jc w:val="both"/>
      </w:pPr>
    </w:p>
    <w:p w14:paraId="544A4707" w14:textId="36AE0FFB" w:rsidR="00120FE8" w:rsidRDefault="00120FE8" w:rsidP="00120FE8">
      <w:pPr>
        <w:jc w:val="both"/>
      </w:pPr>
      <w:r>
        <w:t>Enfin, pour continuer d’évaluer le diagnostic du modèle, nous avons mesur</w:t>
      </w:r>
      <w:r w:rsidR="004945E5">
        <w:t>é</w:t>
      </w:r>
      <w:r>
        <w:t xml:space="preserve"> le temps que met le programme à s’entra</w:t>
      </w:r>
      <w:r w:rsidR="004945E5">
        <w:t>î</w:t>
      </w:r>
      <w:r>
        <w:t>ner dans des conditions particulières résumées dans ce tableau</w:t>
      </w:r>
      <w:r w:rsidR="003E6B5B">
        <w:rPr>
          <w:rStyle w:val="Appelnotedebasdep"/>
        </w:rPr>
        <w:footnoteReference w:id="1"/>
      </w:r>
      <w:r>
        <w:t> :</w:t>
      </w:r>
    </w:p>
    <w:p w14:paraId="30621F1D" w14:textId="77777777" w:rsidR="00120FE8" w:rsidRDefault="00120FE8" w:rsidP="004315F6"/>
    <w:tbl>
      <w:tblPr>
        <w:tblStyle w:val="Tableausimple2"/>
        <w:tblW w:w="0" w:type="auto"/>
        <w:tblLook w:val="04A0" w:firstRow="1" w:lastRow="0" w:firstColumn="1" w:lastColumn="0" w:noHBand="0" w:noVBand="1"/>
      </w:tblPr>
      <w:tblGrid>
        <w:gridCol w:w="1505"/>
        <w:gridCol w:w="1503"/>
        <w:gridCol w:w="1580"/>
        <w:gridCol w:w="1504"/>
        <w:gridCol w:w="1504"/>
      </w:tblGrid>
      <w:tr w:rsidR="002B1654" w14:paraId="2745BB8C" w14:textId="77777777" w:rsidTr="00AE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34194374" w14:textId="0E1B4C67" w:rsidR="002B1654" w:rsidRDefault="002B1654" w:rsidP="002B1654">
            <w:pPr>
              <w:jc w:val="center"/>
            </w:pPr>
            <w:r>
              <w:t xml:space="preserve">Couches </w:t>
            </w:r>
            <w:proofErr w:type="spellStart"/>
            <w:r>
              <w:t>LoRA</w:t>
            </w:r>
            <w:proofErr w:type="spellEnd"/>
          </w:p>
        </w:tc>
        <w:tc>
          <w:tcPr>
            <w:tcW w:w="1503" w:type="dxa"/>
          </w:tcPr>
          <w:p w14:paraId="483D82B8" w14:textId="0A2220C1" w:rsidR="002B1654" w:rsidRDefault="002B1654" w:rsidP="002B1654">
            <w:pPr>
              <w:jc w:val="center"/>
              <w:cnfStyle w:val="100000000000" w:firstRow="1" w:lastRow="0" w:firstColumn="0" w:lastColumn="0" w:oddVBand="0" w:evenVBand="0" w:oddHBand="0" w:evenHBand="0" w:firstRowFirstColumn="0" w:firstRowLastColumn="0" w:lastRowFirstColumn="0" w:lastRowLastColumn="0"/>
            </w:pPr>
            <w:r>
              <w:t>Taille des images</w:t>
            </w:r>
          </w:p>
        </w:tc>
        <w:tc>
          <w:tcPr>
            <w:tcW w:w="1580" w:type="dxa"/>
          </w:tcPr>
          <w:p w14:paraId="7ACCB4EA" w14:textId="290237F4" w:rsidR="002B1654" w:rsidRDefault="002B1654" w:rsidP="002B1654">
            <w:pPr>
              <w:jc w:val="center"/>
              <w:cnfStyle w:val="100000000000" w:firstRow="1" w:lastRow="0" w:firstColumn="0" w:lastColumn="0" w:oddVBand="0" w:evenVBand="0" w:oddHBand="0" w:evenHBand="0" w:firstRowFirstColumn="0" w:firstRowLastColumn="0" w:lastRowFirstColumn="0" w:lastRowLastColumn="0"/>
            </w:pPr>
            <w:r>
              <w:t>Nb image entrainement</w:t>
            </w:r>
          </w:p>
        </w:tc>
        <w:tc>
          <w:tcPr>
            <w:tcW w:w="1504" w:type="dxa"/>
          </w:tcPr>
          <w:p w14:paraId="6777D3DC" w14:textId="1FD14EB6" w:rsidR="002B1654" w:rsidRDefault="002B1654" w:rsidP="002B1654">
            <w:pPr>
              <w:jc w:val="center"/>
              <w:cnfStyle w:val="100000000000" w:firstRow="1" w:lastRow="0" w:firstColumn="0" w:lastColumn="0" w:oddVBand="0" w:evenVBand="0" w:oddHBand="0" w:evenHBand="0" w:firstRowFirstColumn="0" w:firstRowLastColumn="0" w:lastRowFirstColumn="0" w:lastRowLastColumn="0"/>
            </w:pPr>
            <w:r>
              <w:t xml:space="preserve">Nb </w:t>
            </w:r>
            <w:proofErr w:type="spellStart"/>
            <w:r>
              <w:t>Epochs</w:t>
            </w:r>
            <w:proofErr w:type="spellEnd"/>
          </w:p>
        </w:tc>
        <w:tc>
          <w:tcPr>
            <w:tcW w:w="1504" w:type="dxa"/>
          </w:tcPr>
          <w:p w14:paraId="77663680" w14:textId="18E5553F" w:rsidR="002B1654" w:rsidRDefault="002B1654" w:rsidP="002B1654">
            <w:pPr>
              <w:jc w:val="center"/>
              <w:cnfStyle w:val="100000000000" w:firstRow="1" w:lastRow="0" w:firstColumn="0" w:lastColumn="0" w:oddVBand="0" w:evenVBand="0" w:oddHBand="0" w:evenHBand="0" w:firstRowFirstColumn="0" w:firstRowLastColumn="0" w:lastRowFirstColumn="0" w:lastRowLastColumn="0"/>
            </w:pPr>
            <w:r>
              <w:t>Temps</w:t>
            </w:r>
            <w:r w:rsidR="00AE78AB">
              <w:t xml:space="preserve"> (s)</w:t>
            </w:r>
          </w:p>
        </w:tc>
      </w:tr>
      <w:tr w:rsidR="002B1654" w14:paraId="1BF95518" w14:textId="77777777" w:rsidTr="00AE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4D1830FB" w14:textId="3B33A406" w:rsidR="002B1654" w:rsidRDefault="002B1654" w:rsidP="002B1654">
            <w:pPr>
              <w:jc w:val="center"/>
            </w:pPr>
            <w:r>
              <w:t>QKV</w:t>
            </w:r>
            <w:r w:rsidR="00AE78AB">
              <w:t xml:space="preserve"> + </w:t>
            </w:r>
            <w:proofErr w:type="spellStart"/>
            <w:r w:rsidR="00AE78AB">
              <w:t>Linear</w:t>
            </w:r>
            <w:proofErr w:type="spellEnd"/>
          </w:p>
        </w:tc>
        <w:tc>
          <w:tcPr>
            <w:tcW w:w="1503" w:type="dxa"/>
          </w:tcPr>
          <w:p w14:paraId="341BF077" w14:textId="45257287" w:rsidR="002B1654" w:rsidRDefault="00AE78AB" w:rsidP="002B1654">
            <w:pPr>
              <w:jc w:val="center"/>
              <w:cnfStyle w:val="000000100000" w:firstRow="0" w:lastRow="0" w:firstColumn="0" w:lastColumn="0" w:oddVBand="0" w:evenVBand="0" w:oddHBand="1" w:evenHBand="0" w:firstRowFirstColumn="0" w:firstRowLastColumn="0" w:lastRowFirstColumn="0" w:lastRowLastColumn="0"/>
            </w:pPr>
            <w:r w:rsidRPr="00AE78AB">
              <w:t>84, 140</w:t>
            </w:r>
          </w:p>
        </w:tc>
        <w:tc>
          <w:tcPr>
            <w:tcW w:w="1580" w:type="dxa"/>
          </w:tcPr>
          <w:p w14:paraId="2EE4D28F" w14:textId="5C739901" w:rsidR="002B1654" w:rsidRDefault="00AE78AB" w:rsidP="002B1654">
            <w:pPr>
              <w:jc w:val="center"/>
              <w:cnfStyle w:val="000000100000" w:firstRow="0" w:lastRow="0" w:firstColumn="0" w:lastColumn="0" w:oddVBand="0" w:evenVBand="0" w:oddHBand="1" w:evenHBand="0" w:firstRowFirstColumn="0" w:firstRowLastColumn="0" w:lastRowFirstColumn="0" w:lastRowLastColumn="0"/>
            </w:pPr>
            <w:r>
              <w:t>11</w:t>
            </w:r>
          </w:p>
        </w:tc>
        <w:tc>
          <w:tcPr>
            <w:tcW w:w="1504" w:type="dxa"/>
          </w:tcPr>
          <w:p w14:paraId="6D456DBF" w14:textId="2CAACAFB" w:rsidR="002B1654" w:rsidRDefault="00AE78AB" w:rsidP="002B1654">
            <w:pPr>
              <w:jc w:val="center"/>
              <w:cnfStyle w:val="000000100000" w:firstRow="0" w:lastRow="0" w:firstColumn="0" w:lastColumn="0" w:oddVBand="0" w:evenVBand="0" w:oddHBand="1" w:evenHBand="0" w:firstRowFirstColumn="0" w:firstRowLastColumn="0" w:lastRowFirstColumn="0" w:lastRowLastColumn="0"/>
            </w:pPr>
            <w:r>
              <w:t>25</w:t>
            </w:r>
          </w:p>
        </w:tc>
        <w:tc>
          <w:tcPr>
            <w:tcW w:w="1504" w:type="dxa"/>
          </w:tcPr>
          <w:p w14:paraId="78B6E843" w14:textId="4E119B0E" w:rsidR="002B1654" w:rsidRPr="00AE78AB" w:rsidRDefault="00AE78AB" w:rsidP="00AE78AB">
            <w:pPr>
              <w:jc w:val="center"/>
              <w:cnfStyle w:val="000000100000" w:firstRow="0" w:lastRow="0" w:firstColumn="0" w:lastColumn="0" w:oddVBand="0" w:evenVBand="0" w:oddHBand="1" w:evenHBand="0" w:firstRowFirstColumn="0" w:firstRowLastColumn="0" w:lastRowFirstColumn="0" w:lastRowLastColumn="0"/>
              <w:rPr>
                <w:lang w:val="en-US"/>
              </w:rPr>
            </w:pPr>
            <w:r w:rsidRPr="00AE78AB">
              <w:rPr>
                <w:lang w:val="en-US"/>
              </w:rPr>
              <w:t>124</w:t>
            </w:r>
          </w:p>
        </w:tc>
      </w:tr>
      <w:tr w:rsidR="002B1654" w14:paraId="11868F5A" w14:textId="77777777" w:rsidTr="00AE78AB">
        <w:tc>
          <w:tcPr>
            <w:cnfStyle w:val="001000000000" w:firstRow="0" w:lastRow="0" w:firstColumn="1" w:lastColumn="0" w:oddVBand="0" w:evenVBand="0" w:oddHBand="0" w:evenHBand="0" w:firstRowFirstColumn="0" w:firstRowLastColumn="0" w:lastRowFirstColumn="0" w:lastRowLastColumn="0"/>
            <w:tcW w:w="1505" w:type="dxa"/>
          </w:tcPr>
          <w:p w14:paraId="5098EB2A" w14:textId="77777777" w:rsidR="002B1654" w:rsidRDefault="002B1654" w:rsidP="002B1654">
            <w:pPr>
              <w:jc w:val="center"/>
            </w:pPr>
          </w:p>
        </w:tc>
        <w:tc>
          <w:tcPr>
            <w:tcW w:w="1503" w:type="dxa"/>
          </w:tcPr>
          <w:p w14:paraId="1582811A" w14:textId="77777777" w:rsidR="002B1654" w:rsidRDefault="002B1654" w:rsidP="002B1654">
            <w:pPr>
              <w:jc w:val="center"/>
              <w:cnfStyle w:val="000000000000" w:firstRow="0" w:lastRow="0" w:firstColumn="0" w:lastColumn="0" w:oddVBand="0" w:evenVBand="0" w:oddHBand="0" w:evenHBand="0" w:firstRowFirstColumn="0" w:firstRowLastColumn="0" w:lastRowFirstColumn="0" w:lastRowLastColumn="0"/>
            </w:pPr>
          </w:p>
        </w:tc>
        <w:tc>
          <w:tcPr>
            <w:tcW w:w="1580" w:type="dxa"/>
          </w:tcPr>
          <w:p w14:paraId="4A9F89ED" w14:textId="77777777" w:rsidR="002B1654" w:rsidRDefault="002B1654" w:rsidP="002B1654">
            <w:pPr>
              <w:jc w:val="center"/>
              <w:cnfStyle w:val="000000000000" w:firstRow="0" w:lastRow="0" w:firstColumn="0" w:lastColumn="0" w:oddVBand="0" w:evenVBand="0" w:oddHBand="0" w:evenHBand="0" w:firstRowFirstColumn="0" w:firstRowLastColumn="0" w:lastRowFirstColumn="0" w:lastRowLastColumn="0"/>
            </w:pPr>
          </w:p>
        </w:tc>
        <w:tc>
          <w:tcPr>
            <w:tcW w:w="1504" w:type="dxa"/>
          </w:tcPr>
          <w:p w14:paraId="020981F5" w14:textId="77777777" w:rsidR="002B1654" w:rsidRDefault="002B1654" w:rsidP="002B1654">
            <w:pPr>
              <w:jc w:val="center"/>
              <w:cnfStyle w:val="000000000000" w:firstRow="0" w:lastRow="0" w:firstColumn="0" w:lastColumn="0" w:oddVBand="0" w:evenVBand="0" w:oddHBand="0" w:evenHBand="0" w:firstRowFirstColumn="0" w:firstRowLastColumn="0" w:lastRowFirstColumn="0" w:lastRowLastColumn="0"/>
            </w:pPr>
          </w:p>
        </w:tc>
        <w:tc>
          <w:tcPr>
            <w:tcW w:w="1504" w:type="dxa"/>
          </w:tcPr>
          <w:p w14:paraId="419BCFFA" w14:textId="1B901886" w:rsidR="002B1654" w:rsidRDefault="002B1654" w:rsidP="002B1654">
            <w:pPr>
              <w:jc w:val="center"/>
              <w:cnfStyle w:val="000000000000" w:firstRow="0" w:lastRow="0" w:firstColumn="0" w:lastColumn="0" w:oddVBand="0" w:evenVBand="0" w:oddHBand="0" w:evenHBand="0" w:firstRowFirstColumn="0" w:firstRowLastColumn="0" w:lastRowFirstColumn="0" w:lastRowLastColumn="0"/>
            </w:pPr>
          </w:p>
        </w:tc>
      </w:tr>
      <w:tr w:rsidR="002B1654" w14:paraId="764858A4" w14:textId="77777777" w:rsidTr="00AE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5" w:type="dxa"/>
          </w:tcPr>
          <w:p w14:paraId="22A53883" w14:textId="77777777" w:rsidR="002B1654" w:rsidRDefault="002B1654" w:rsidP="002B1654">
            <w:pPr>
              <w:jc w:val="center"/>
            </w:pPr>
          </w:p>
        </w:tc>
        <w:tc>
          <w:tcPr>
            <w:tcW w:w="1503" w:type="dxa"/>
          </w:tcPr>
          <w:p w14:paraId="3775B59C" w14:textId="77777777" w:rsidR="002B1654" w:rsidRDefault="002B1654" w:rsidP="002B1654">
            <w:pPr>
              <w:jc w:val="center"/>
              <w:cnfStyle w:val="000000100000" w:firstRow="0" w:lastRow="0" w:firstColumn="0" w:lastColumn="0" w:oddVBand="0" w:evenVBand="0" w:oddHBand="1" w:evenHBand="0" w:firstRowFirstColumn="0" w:firstRowLastColumn="0" w:lastRowFirstColumn="0" w:lastRowLastColumn="0"/>
            </w:pPr>
          </w:p>
        </w:tc>
        <w:tc>
          <w:tcPr>
            <w:tcW w:w="1580" w:type="dxa"/>
          </w:tcPr>
          <w:p w14:paraId="39C4E81B" w14:textId="77777777" w:rsidR="002B1654" w:rsidRDefault="002B1654" w:rsidP="002B1654">
            <w:pPr>
              <w:jc w:val="center"/>
              <w:cnfStyle w:val="000000100000" w:firstRow="0" w:lastRow="0" w:firstColumn="0" w:lastColumn="0" w:oddVBand="0" w:evenVBand="0" w:oddHBand="1" w:evenHBand="0" w:firstRowFirstColumn="0" w:firstRowLastColumn="0" w:lastRowFirstColumn="0" w:lastRowLastColumn="0"/>
            </w:pPr>
          </w:p>
        </w:tc>
        <w:tc>
          <w:tcPr>
            <w:tcW w:w="1504" w:type="dxa"/>
          </w:tcPr>
          <w:p w14:paraId="2F59A1A9" w14:textId="77777777" w:rsidR="002B1654" w:rsidRDefault="002B1654" w:rsidP="002B1654">
            <w:pPr>
              <w:jc w:val="center"/>
              <w:cnfStyle w:val="000000100000" w:firstRow="0" w:lastRow="0" w:firstColumn="0" w:lastColumn="0" w:oddVBand="0" w:evenVBand="0" w:oddHBand="1" w:evenHBand="0" w:firstRowFirstColumn="0" w:firstRowLastColumn="0" w:lastRowFirstColumn="0" w:lastRowLastColumn="0"/>
            </w:pPr>
          </w:p>
        </w:tc>
        <w:tc>
          <w:tcPr>
            <w:tcW w:w="1504" w:type="dxa"/>
          </w:tcPr>
          <w:p w14:paraId="43AD9C0C" w14:textId="41CB4D19" w:rsidR="002B1654" w:rsidRDefault="002B1654" w:rsidP="002B1654">
            <w:pPr>
              <w:jc w:val="center"/>
              <w:cnfStyle w:val="000000100000" w:firstRow="0" w:lastRow="0" w:firstColumn="0" w:lastColumn="0" w:oddVBand="0" w:evenVBand="0" w:oddHBand="1" w:evenHBand="0" w:firstRowFirstColumn="0" w:firstRowLastColumn="0" w:lastRowFirstColumn="0" w:lastRowLastColumn="0"/>
            </w:pPr>
          </w:p>
        </w:tc>
      </w:tr>
    </w:tbl>
    <w:p w14:paraId="727987AE" w14:textId="77777777" w:rsidR="004315F6" w:rsidRDefault="004315F6" w:rsidP="004315F6"/>
    <w:p w14:paraId="0AEF94A7" w14:textId="09D9E0C8" w:rsidR="0036040C" w:rsidRPr="00F67263" w:rsidRDefault="0036040C" w:rsidP="004315F6">
      <w:pPr>
        <w:rPr>
          <w:highlight w:val="yellow"/>
        </w:rPr>
      </w:pPr>
      <w:r w:rsidRPr="00F67263">
        <w:rPr>
          <w:highlight w:val="yellow"/>
        </w:rPr>
        <w:t xml:space="preserve">Il faut aussi rajouter les mesures F1 score etc. sur la partie évaluation </w:t>
      </w:r>
    </w:p>
    <w:p w14:paraId="06CD378B" w14:textId="4CA46A7F" w:rsidR="0036040C" w:rsidRDefault="0036040C" w:rsidP="004315F6">
      <w:r w:rsidRPr="00F67263">
        <w:rPr>
          <w:highlight w:val="yellow"/>
        </w:rPr>
        <w:t xml:space="preserve">Et aussi ajouter une comparaison avec le vrai </w:t>
      </w:r>
      <w:proofErr w:type="spellStart"/>
      <w:r w:rsidRPr="00F67263">
        <w:rPr>
          <w:highlight w:val="yellow"/>
        </w:rPr>
        <w:t>modele</w:t>
      </w:r>
      <w:proofErr w:type="spellEnd"/>
      <w:r w:rsidRPr="00F67263">
        <w:rPr>
          <w:highlight w:val="yellow"/>
        </w:rPr>
        <w:t xml:space="preserve"> </w:t>
      </w:r>
      <w:proofErr w:type="spellStart"/>
      <w:r w:rsidRPr="00F67263">
        <w:rPr>
          <w:highlight w:val="yellow"/>
        </w:rPr>
        <w:t>depth</w:t>
      </w:r>
      <w:proofErr w:type="spellEnd"/>
      <w:r w:rsidRPr="00F67263">
        <w:rPr>
          <w:highlight w:val="yellow"/>
        </w:rPr>
        <w:t xml:space="preserve"> </w:t>
      </w:r>
      <w:proofErr w:type="spellStart"/>
      <w:r w:rsidRPr="00F67263">
        <w:rPr>
          <w:highlight w:val="yellow"/>
        </w:rPr>
        <w:t>anything</w:t>
      </w:r>
      <w:proofErr w:type="spellEnd"/>
      <w:r>
        <w:t xml:space="preserve"> </w:t>
      </w:r>
    </w:p>
    <w:p w14:paraId="23047065" w14:textId="7A7939E7" w:rsidR="00B74393" w:rsidRDefault="00B74393" w:rsidP="00AE5AE0">
      <w:pPr>
        <w:pStyle w:val="Titre2"/>
        <w:jc w:val="both"/>
      </w:pPr>
      <w:r>
        <w:t>Conclusion</w:t>
      </w:r>
      <w:bookmarkEnd w:id="5"/>
    </w:p>
    <w:p w14:paraId="727A63AE" w14:textId="10908B7B" w:rsidR="00EA2CD2" w:rsidRDefault="00785A9F" w:rsidP="00AE5AE0">
      <w:pPr>
        <w:jc w:val="both"/>
      </w:pPr>
      <w:r>
        <w:t xml:space="preserve">Pour conclure, </w:t>
      </w:r>
      <w:r w:rsidR="00DA002C">
        <w:t xml:space="preserve">nous avons dans l’ensemble bien réussi à appliquer la méthode du Fine-Tuning avec le modèle DepthAnythingV2. </w:t>
      </w:r>
      <w:r w:rsidR="00064535">
        <w:t xml:space="preserve">Néanmoins, </w:t>
      </w:r>
      <w:r w:rsidR="00B25950">
        <w:t>notre modèle ne fonctionne pas pour l’instant. Plusieurs pistes peuvent être envisagées pour améliorer notre modèle :</w:t>
      </w:r>
    </w:p>
    <w:p w14:paraId="02791734" w14:textId="7B43B368" w:rsidR="00B25950" w:rsidRDefault="00B25950" w:rsidP="00B25950">
      <w:pPr>
        <w:pStyle w:val="Paragraphedeliste"/>
        <w:numPr>
          <w:ilvl w:val="0"/>
          <w:numId w:val="3"/>
        </w:numPr>
        <w:jc w:val="both"/>
      </w:pPr>
      <w:r>
        <w:t>Augmenter le nombre d’</w:t>
      </w:r>
      <w:proofErr w:type="spellStart"/>
      <w:r>
        <w:t>epochs</w:t>
      </w:r>
      <w:proofErr w:type="spellEnd"/>
      <w:r>
        <w:t xml:space="preserve"> pour que notre modèle s’entraîne davantage</w:t>
      </w:r>
    </w:p>
    <w:p w14:paraId="0379BF1D" w14:textId="75373150" w:rsidR="00B25950" w:rsidRDefault="00B25950" w:rsidP="00B25950">
      <w:pPr>
        <w:pStyle w:val="Paragraphedeliste"/>
        <w:numPr>
          <w:ilvl w:val="0"/>
          <w:numId w:val="3"/>
        </w:numPr>
        <w:jc w:val="both"/>
      </w:pPr>
      <w:r>
        <w:t>Augmenter la taille des images pour que notre modèle puisse mieux détecter les détails dans les images</w:t>
      </w:r>
    </w:p>
    <w:p w14:paraId="7DA6169B" w14:textId="749FCF7B" w:rsidR="00B25950" w:rsidRDefault="00B25950" w:rsidP="00B25950">
      <w:pPr>
        <w:pStyle w:val="Paragraphedeliste"/>
        <w:numPr>
          <w:ilvl w:val="0"/>
          <w:numId w:val="3"/>
        </w:numPr>
        <w:jc w:val="both"/>
      </w:pPr>
      <w:r>
        <w:t xml:space="preserve">Augmenter le nombre d’images dans notre </w:t>
      </w:r>
      <w:proofErr w:type="spellStart"/>
      <w:r>
        <w:t>dataset</w:t>
      </w:r>
      <w:proofErr w:type="spellEnd"/>
      <w:r>
        <w:t>, pour cela, on pourrait utiliser la méthode de « Data Augmentation » en effectuant des rotations d’images par exemple</w:t>
      </w:r>
    </w:p>
    <w:p w14:paraId="1A520038" w14:textId="3A4FA889" w:rsidR="00B25950" w:rsidRDefault="00B25950" w:rsidP="00B25950">
      <w:pPr>
        <w:pStyle w:val="Paragraphedeliste"/>
        <w:numPr>
          <w:ilvl w:val="0"/>
          <w:numId w:val="3"/>
        </w:numPr>
        <w:jc w:val="both"/>
      </w:pPr>
      <w:r>
        <w:t xml:space="preserve">Appliquer LORA sur un plus grand nombre de couches dans le modèle </w:t>
      </w:r>
      <w:proofErr w:type="spellStart"/>
      <w:r>
        <w:t>DepthAnything</w:t>
      </w:r>
      <w:proofErr w:type="spellEnd"/>
    </w:p>
    <w:p w14:paraId="56BC7FB1" w14:textId="289EA17D" w:rsidR="00B25950" w:rsidRPr="00EA2CD2" w:rsidRDefault="00B25950" w:rsidP="00B25950">
      <w:pPr>
        <w:jc w:val="both"/>
      </w:pPr>
      <w:r>
        <w:t xml:space="preserve">Cependant, il faut bien prendre conscience que ces différentes pistes augmentent la durée de l’exécution du code, et donc il s’agirait de faire un </w:t>
      </w:r>
      <w:r w:rsidR="00261634">
        <w:t>compromis entre amélioration des performances du modèle et la durée d’entraînement de notre modèle.</w:t>
      </w:r>
    </w:p>
    <w:sectPr w:rsidR="00B25950" w:rsidRPr="00EA2CD2" w:rsidSect="00B821E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921EE" w14:textId="77777777" w:rsidR="00F65275" w:rsidRDefault="00F65275" w:rsidP="003E6B5B">
      <w:r>
        <w:separator/>
      </w:r>
    </w:p>
  </w:endnote>
  <w:endnote w:type="continuationSeparator" w:id="0">
    <w:p w14:paraId="1B6D5AE7" w14:textId="77777777" w:rsidR="00F65275" w:rsidRDefault="00F65275" w:rsidP="003E6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4C7F2" w14:textId="77777777" w:rsidR="00F65275" w:rsidRDefault="00F65275" w:rsidP="003E6B5B">
      <w:r>
        <w:separator/>
      </w:r>
    </w:p>
  </w:footnote>
  <w:footnote w:type="continuationSeparator" w:id="0">
    <w:p w14:paraId="2D038CF9" w14:textId="77777777" w:rsidR="00F65275" w:rsidRDefault="00F65275" w:rsidP="003E6B5B">
      <w:r>
        <w:continuationSeparator/>
      </w:r>
    </w:p>
  </w:footnote>
  <w:footnote w:id="1">
    <w:p w14:paraId="7517AF35" w14:textId="29F26CA8" w:rsidR="003E6B5B" w:rsidRDefault="003E6B5B">
      <w:pPr>
        <w:pStyle w:val="Notedebasdepage"/>
      </w:pPr>
      <w:r>
        <w:rPr>
          <w:rStyle w:val="Appelnotedebasdep"/>
        </w:rPr>
        <w:footnoteRef/>
      </w:r>
      <w:r>
        <w:t xml:space="preserve"> </w:t>
      </w:r>
      <w:proofErr w:type="spellStart"/>
      <w:r>
        <w:t>Specs</w:t>
      </w:r>
      <w:proofErr w:type="spellEnd"/>
      <w:r>
        <w:t> : 16CPU de 2GHz à 3.5GHz à 8 cœurs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6A1BB8"/>
    <w:multiLevelType w:val="hybridMultilevel"/>
    <w:tmpl w:val="3E409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0B70C17"/>
    <w:multiLevelType w:val="hybridMultilevel"/>
    <w:tmpl w:val="822E81A4"/>
    <w:lvl w:ilvl="0" w:tplc="7CC6526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C31CDB"/>
    <w:multiLevelType w:val="hybridMultilevel"/>
    <w:tmpl w:val="F288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706862">
    <w:abstractNumId w:val="2"/>
  </w:num>
  <w:num w:numId="2" w16cid:durableId="897667956">
    <w:abstractNumId w:val="1"/>
  </w:num>
  <w:num w:numId="3" w16cid:durableId="1304235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271"/>
    <w:rsid w:val="00025487"/>
    <w:rsid w:val="000261B4"/>
    <w:rsid w:val="0006415B"/>
    <w:rsid w:val="00064535"/>
    <w:rsid w:val="00067AF9"/>
    <w:rsid w:val="00101271"/>
    <w:rsid w:val="001112B3"/>
    <w:rsid w:val="00120FE8"/>
    <w:rsid w:val="00121C7F"/>
    <w:rsid w:val="001B74F8"/>
    <w:rsid w:val="001C46A1"/>
    <w:rsid w:val="001E4CB8"/>
    <w:rsid w:val="00261634"/>
    <w:rsid w:val="002778CE"/>
    <w:rsid w:val="002B1654"/>
    <w:rsid w:val="002C742B"/>
    <w:rsid w:val="002D5253"/>
    <w:rsid w:val="002D5A68"/>
    <w:rsid w:val="00317D7E"/>
    <w:rsid w:val="0034001F"/>
    <w:rsid w:val="003514C0"/>
    <w:rsid w:val="0036040C"/>
    <w:rsid w:val="00375135"/>
    <w:rsid w:val="003849C1"/>
    <w:rsid w:val="003A048D"/>
    <w:rsid w:val="003A125D"/>
    <w:rsid w:val="003C66E0"/>
    <w:rsid w:val="003E6B5B"/>
    <w:rsid w:val="003F1915"/>
    <w:rsid w:val="004315F6"/>
    <w:rsid w:val="004945E5"/>
    <w:rsid w:val="004F5B83"/>
    <w:rsid w:val="005457AC"/>
    <w:rsid w:val="00556E51"/>
    <w:rsid w:val="00567BB9"/>
    <w:rsid w:val="005A5ADF"/>
    <w:rsid w:val="005D44A7"/>
    <w:rsid w:val="00606D37"/>
    <w:rsid w:val="006452FD"/>
    <w:rsid w:val="006621D7"/>
    <w:rsid w:val="006869D3"/>
    <w:rsid w:val="00692FB6"/>
    <w:rsid w:val="006B1462"/>
    <w:rsid w:val="006F35E3"/>
    <w:rsid w:val="00754C64"/>
    <w:rsid w:val="00756FC8"/>
    <w:rsid w:val="00760DA6"/>
    <w:rsid w:val="00785A9F"/>
    <w:rsid w:val="007C2C69"/>
    <w:rsid w:val="008342D1"/>
    <w:rsid w:val="008368EE"/>
    <w:rsid w:val="00862536"/>
    <w:rsid w:val="00867694"/>
    <w:rsid w:val="008759C5"/>
    <w:rsid w:val="008771AF"/>
    <w:rsid w:val="008B0818"/>
    <w:rsid w:val="008C4A7F"/>
    <w:rsid w:val="008E5ADC"/>
    <w:rsid w:val="008E65D3"/>
    <w:rsid w:val="008F3003"/>
    <w:rsid w:val="00920555"/>
    <w:rsid w:val="00923DF2"/>
    <w:rsid w:val="00946189"/>
    <w:rsid w:val="00951EBC"/>
    <w:rsid w:val="0097144A"/>
    <w:rsid w:val="00983DC4"/>
    <w:rsid w:val="009B6B23"/>
    <w:rsid w:val="009D0A5E"/>
    <w:rsid w:val="009F4EEE"/>
    <w:rsid w:val="00A76A3B"/>
    <w:rsid w:val="00A829A4"/>
    <w:rsid w:val="00A851B3"/>
    <w:rsid w:val="00AA22C4"/>
    <w:rsid w:val="00AA264C"/>
    <w:rsid w:val="00AC0482"/>
    <w:rsid w:val="00AE29B5"/>
    <w:rsid w:val="00AE5AE0"/>
    <w:rsid w:val="00AE78AB"/>
    <w:rsid w:val="00AF7639"/>
    <w:rsid w:val="00B2023E"/>
    <w:rsid w:val="00B247E9"/>
    <w:rsid w:val="00B25950"/>
    <w:rsid w:val="00B45EDD"/>
    <w:rsid w:val="00B74393"/>
    <w:rsid w:val="00B821E3"/>
    <w:rsid w:val="00B82B50"/>
    <w:rsid w:val="00B91476"/>
    <w:rsid w:val="00BB1DEE"/>
    <w:rsid w:val="00BB3C82"/>
    <w:rsid w:val="00C01002"/>
    <w:rsid w:val="00C35224"/>
    <w:rsid w:val="00C8240C"/>
    <w:rsid w:val="00C9236B"/>
    <w:rsid w:val="00CA6382"/>
    <w:rsid w:val="00D13ED6"/>
    <w:rsid w:val="00D761D3"/>
    <w:rsid w:val="00DA002C"/>
    <w:rsid w:val="00DA69B7"/>
    <w:rsid w:val="00DD652F"/>
    <w:rsid w:val="00DF0BBD"/>
    <w:rsid w:val="00E26BBF"/>
    <w:rsid w:val="00E67CDC"/>
    <w:rsid w:val="00EA2CD2"/>
    <w:rsid w:val="00F1020B"/>
    <w:rsid w:val="00F30BA8"/>
    <w:rsid w:val="00F319C8"/>
    <w:rsid w:val="00F65275"/>
    <w:rsid w:val="00F67263"/>
    <w:rsid w:val="00F708D3"/>
    <w:rsid w:val="00F867AD"/>
    <w:rsid w:val="00FA2901"/>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93C6D"/>
  <w14:defaultImageDpi w14:val="32767"/>
  <w15:chartTrackingRefBased/>
  <w15:docId w15:val="{8E25482B-37D4-D04D-9115-409AD9F6C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012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1012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10127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10127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10127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101271"/>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01271"/>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01271"/>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01271"/>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0127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10127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10127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10127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10127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10127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0127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0127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01271"/>
    <w:rPr>
      <w:rFonts w:eastAsiaTheme="majorEastAsia" w:cstheme="majorBidi"/>
      <w:color w:val="272727" w:themeColor="text1" w:themeTint="D8"/>
    </w:rPr>
  </w:style>
  <w:style w:type="paragraph" w:styleId="Titre">
    <w:name w:val="Title"/>
    <w:basedOn w:val="Normal"/>
    <w:next w:val="Normal"/>
    <w:link w:val="TitreCar"/>
    <w:uiPriority w:val="10"/>
    <w:qFormat/>
    <w:rsid w:val="00101271"/>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0127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01271"/>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0127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01271"/>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101271"/>
    <w:rPr>
      <w:i/>
      <w:iCs/>
      <w:color w:val="404040" w:themeColor="text1" w:themeTint="BF"/>
    </w:rPr>
  </w:style>
  <w:style w:type="paragraph" w:styleId="Paragraphedeliste">
    <w:name w:val="List Paragraph"/>
    <w:basedOn w:val="Normal"/>
    <w:uiPriority w:val="34"/>
    <w:qFormat/>
    <w:rsid w:val="00101271"/>
    <w:pPr>
      <w:ind w:left="720"/>
      <w:contextualSpacing/>
    </w:pPr>
  </w:style>
  <w:style w:type="character" w:styleId="Accentuationintense">
    <w:name w:val="Intense Emphasis"/>
    <w:basedOn w:val="Policepardfaut"/>
    <w:uiPriority w:val="21"/>
    <w:qFormat/>
    <w:rsid w:val="00101271"/>
    <w:rPr>
      <w:i/>
      <w:iCs/>
      <w:color w:val="2F5496" w:themeColor="accent1" w:themeShade="BF"/>
    </w:rPr>
  </w:style>
  <w:style w:type="paragraph" w:styleId="Citationintense">
    <w:name w:val="Intense Quote"/>
    <w:basedOn w:val="Normal"/>
    <w:next w:val="Normal"/>
    <w:link w:val="CitationintenseCar"/>
    <w:uiPriority w:val="30"/>
    <w:qFormat/>
    <w:rsid w:val="001012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101271"/>
    <w:rPr>
      <w:i/>
      <w:iCs/>
      <w:color w:val="2F5496" w:themeColor="accent1" w:themeShade="BF"/>
    </w:rPr>
  </w:style>
  <w:style w:type="character" w:styleId="Rfrenceintense">
    <w:name w:val="Intense Reference"/>
    <w:basedOn w:val="Policepardfaut"/>
    <w:uiPriority w:val="32"/>
    <w:qFormat/>
    <w:rsid w:val="00101271"/>
    <w:rPr>
      <w:b/>
      <w:bCs/>
      <w:smallCaps/>
      <w:color w:val="2F5496" w:themeColor="accent1" w:themeShade="BF"/>
      <w:spacing w:val="5"/>
    </w:rPr>
  </w:style>
  <w:style w:type="paragraph" w:styleId="Lgende">
    <w:name w:val="caption"/>
    <w:basedOn w:val="Normal"/>
    <w:next w:val="Normal"/>
    <w:uiPriority w:val="35"/>
    <w:unhideWhenUsed/>
    <w:qFormat/>
    <w:rsid w:val="009B6B23"/>
    <w:pPr>
      <w:spacing w:after="200"/>
    </w:pPr>
    <w:rPr>
      <w:i/>
      <w:iCs/>
      <w:color w:val="44546A" w:themeColor="text2"/>
      <w:sz w:val="18"/>
      <w:szCs w:val="18"/>
    </w:rPr>
  </w:style>
  <w:style w:type="character" w:styleId="Lienhypertexte">
    <w:name w:val="Hyperlink"/>
    <w:basedOn w:val="Policepardfaut"/>
    <w:uiPriority w:val="99"/>
    <w:unhideWhenUsed/>
    <w:rsid w:val="001112B3"/>
    <w:rPr>
      <w:color w:val="0563C1" w:themeColor="hyperlink"/>
      <w:u w:val="single"/>
    </w:rPr>
  </w:style>
  <w:style w:type="character" w:styleId="Mentionnonrsolue">
    <w:name w:val="Unresolved Mention"/>
    <w:basedOn w:val="Policepardfaut"/>
    <w:uiPriority w:val="99"/>
    <w:rsid w:val="001112B3"/>
    <w:rPr>
      <w:color w:val="605E5C"/>
      <w:shd w:val="clear" w:color="auto" w:fill="E1DFDD"/>
    </w:rPr>
  </w:style>
  <w:style w:type="paragraph" w:styleId="NormalWeb">
    <w:name w:val="Normal (Web)"/>
    <w:basedOn w:val="Normal"/>
    <w:uiPriority w:val="99"/>
    <w:semiHidden/>
    <w:unhideWhenUsed/>
    <w:rsid w:val="00756FC8"/>
    <w:rPr>
      <w:rFonts w:ascii="Times New Roman" w:hAnsi="Times New Roman" w:cs="Times New Roman"/>
    </w:rPr>
  </w:style>
  <w:style w:type="paragraph" w:styleId="En-ttedetabledesmatires">
    <w:name w:val="TOC Heading"/>
    <w:basedOn w:val="Titre1"/>
    <w:next w:val="Normal"/>
    <w:uiPriority w:val="39"/>
    <w:unhideWhenUsed/>
    <w:qFormat/>
    <w:rsid w:val="00121C7F"/>
    <w:pPr>
      <w:spacing w:before="240" w:after="0" w:line="259" w:lineRule="auto"/>
      <w:outlineLvl w:val="9"/>
    </w:pPr>
    <w:rPr>
      <w:kern w:val="0"/>
      <w:sz w:val="32"/>
      <w:szCs w:val="32"/>
      <w:lang w:val="en-US"/>
      <w14:ligatures w14:val="none"/>
    </w:rPr>
  </w:style>
  <w:style w:type="paragraph" w:styleId="TM2">
    <w:name w:val="toc 2"/>
    <w:basedOn w:val="Normal"/>
    <w:next w:val="Normal"/>
    <w:autoRedefine/>
    <w:uiPriority w:val="39"/>
    <w:unhideWhenUsed/>
    <w:rsid w:val="00121C7F"/>
    <w:pPr>
      <w:spacing w:after="100"/>
      <w:ind w:left="240"/>
    </w:pPr>
  </w:style>
  <w:style w:type="character" w:styleId="Lienhypertextesuivivisit">
    <w:name w:val="FollowedHyperlink"/>
    <w:basedOn w:val="Policepardfaut"/>
    <w:uiPriority w:val="99"/>
    <w:semiHidden/>
    <w:unhideWhenUsed/>
    <w:rsid w:val="00AE5AE0"/>
    <w:rPr>
      <w:color w:val="954F72" w:themeColor="followedHyperlink"/>
      <w:u w:val="single"/>
    </w:rPr>
  </w:style>
  <w:style w:type="table" w:styleId="Grilledutableau">
    <w:name w:val="Table Grid"/>
    <w:basedOn w:val="TableauNormal"/>
    <w:uiPriority w:val="39"/>
    <w:rsid w:val="00120F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3E6B5B"/>
    <w:rPr>
      <w:sz w:val="20"/>
      <w:szCs w:val="20"/>
    </w:rPr>
  </w:style>
  <w:style w:type="character" w:customStyle="1" w:styleId="NotedebasdepageCar">
    <w:name w:val="Note de bas de page Car"/>
    <w:basedOn w:val="Policepardfaut"/>
    <w:link w:val="Notedebasdepage"/>
    <w:uiPriority w:val="99"/>
    <w:semiHidden/>
    <w:rsid w:val="003E6B5B"/>
    <w:rPr>
      <w:sz w:val="20"/>
      <w:szCs w:val="20"/>
    </w:rPr>
  </w:style>
  <w:style w:type="character" w:styleId="Appelnotedebasdep">
    <w:name w:val="footnote reference"/>
    <w:basedOn w:val="Policepardfaut"/>
    <w:uiPriority w:val="99"/>
    <w:semiHidden/>
    <w:unhideWhenUsed/>
    <w:rsid w:val="003E6B5B"/>
    <w:rPr>
      <w:vertAlign w:val="superscript"/>
    </w:rPr>
  </w:style>
  <w:style w:type="table" w:styleId="Tableausimple4">
    <w:name w:val="Plain Table 4"/>
    <w:basedOn w:val="TableauNormal"/>
    <w:uiPriority w:val="44"/>
    <w:rsid w:val="002B165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AE78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365246">
      <w:bodyDiv w:val="1"/>
      <w:marLeft w:val="0"/>
      <w:marRight w:val="0"/>
      <w:marTop w:val="0"/>
      <w:marBottom w:val="0"/>
      <w:divBdr>
        <w:top w:val="none" w:sz="0" w:space="0" w:color="auto"/>
        <w:left w:val="none" w:sz="0" w:space="0" w:color="auto"/>
        <w:bottom w:val="none" w:sz="0" w:space="0" w:color="auto"/>
        <w:right w:val="none" w:sz="0" w:space="0" w:color="auto"/>
      </w:divBdr>
      <w:divsChild>
        <w:div w:id="1572889354">
          <w:marLeft w:val="0"/>
          <w:marRight w:val="0"/>
          <w:marTop w:val="0"/>
          <w:marBottom w:val="0"/>
          <w:divBdr>
            <w:top w:val="none" w:sz="0" w:space="0" w:color="auto"/>
            <w:left w:val="none" w:sz="0" w:space="0" w:color="auto"/>
            <w:bottom w:val="none" w:sz="0" w:space="0" w:color="auto"/>
            <w:right w:val="none" w:sz="0" w:space="0" w:color="auto"/>
          </w:divBdr>
          <w:divsChild>
            <w:div w:id="194592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69129">
      <w:bodyDiv w:val="1"/>
      <w:marLeft w:val="0"/>
      <w:marRight w:val="0"/>
      <w:marTop w:val="0"/>
      <w:marBottom w:val="0"/>
      <w:divBdr>
        <w:top w:val="none" w:sz="0" w:space="0" w:color="auto"/>
        <w:left w:val="none" w:sz="0" w:space="0" w:color="auto"/>
        <w:bottom w:val="none" w:sz="0" w:space="0" w:color="auto"/>
        <w:right w:val="none" w:sz="0" w:space="0" w:color="auto"/>
      </w:divBdr>
    </w:div>
    <w:div w:id="719673896">
      <w:bodyDiv w:val="1"/>
      <w:marLeft w:val="0"/>
      <w:marRight w:val="0"/>
      <w:marTop w:val="0"/>
      <w:marBottom w:val="0"/>
      <w:divBdr>
        <w:top w:val="none" w:sz="0" w:space="0" w:color="auto"/>
        <w:left w:val="none" w:sz="0" w:space="0" w:color="auto"/>
        <w:bottom w:val="none" w:sz="0" w:space="0" w:color="auto"/>
        <w:right w:val="none" w:sz="0" w:space="0" w:color="auto"/>
      </w:divBdr>
    </w:div>
    <w:div w:id="844319431">
      <w:bodyDiv w:val="1"/>
      <w:marLeft w:val="0"/>
      <w:marRight w:val="0"/>
      <w:marTop w:val="0"/>
      <w:marBottom w:val="0"/>
      <w:divBdr>
        <w:top w:val="none" w:sz="0" w:space="0" w:color="auto"/>
        <w:left w:val="none" w:sz="0" w:space="0" w:color="auto"/>
        <w:bottom w:val="none" w:sz="0" w:space="0" w:color="auto"/>
        <w:right w:val="none" w:sz="0" w:space="0" w:color="auto"/>
      </w:divBdr>
    </w:div>
    <w:div w:id="1259096746">
      <w:bodyDiv w:val="1"/>
      <w:marLeft w:val="0"/>
      <w:marRight w:val="0"/>
      <w:marTop w:val="0"/>
      <w:marBottom w:val="0"/>
      <w:divBdr>
        <w:top w:val="none" w:sz="0" w:space="0" w:color="auto"/>
        <w:left w:val="none" w:sz="0" w:space="0" w:color="auto"/>
        <w:bottom w:val="none" w:sz="0" w:space="0" w:color="auto"/>
        <w:right w:val="none" w:sz="0" w:space="0" w:color="auto"/>
      </w:divBdr>
    </w:div>
    <w:div w:id="1480421971">
      <w:bodyDiv w:val="1"/>
      <w:marLeft w:val="0"/>
      <w:marRight w:val="0"/>
      <w:marTop w:val="0"/>
      <w:marBottom w:val="0"/>
      <w:divBdr>
        <w:top w:val="none" w:sz="0" w:space="0" w:color="auto"/>
        <w:left w:val="none" w:sz="0" w:space="0" w:color="auto"/>
        <w:bottom w:val="none" w:sz="0" w:space="0" w:color="auto"/>
        <w:right w:val="none" w:sz="0" w:space="0" w:color="auto"/>
      </w:divBdr>
    </w:div>
    <w:div w:id="1515529563">
      <w:bodyDiv w:val="1"/>
      <w:marLeft w:val="0"/>
      <w:marRight w:val="0"/>
      <w:marTop w:val="0"/>
      <w:marBottom w:val="0"/>
      <w:divBdr>
        <w:top w:val="none" w:sz="0" w:space="0" w:color="auto"/>
        <w:left w:val="none" w:sz="0" w:space="0" w:color="auto"/>
        <w:bottom w:val="none" w:sz="0" w:space="0" w:color="auto"/>
        <w:right w:val="none" w:sz="0" w:space="0" w:color="auto"/>
      </w:divBdr>
    </w:div>
    <w:div w:id="1560824789">
      <w:bodyDiv w:val="1"/>
      <w:marLeft w:val="0"/>
      <w:marRight w:val="0"/>
      <w:marTop w:val="0"/>
      <w:marBottom w:val="0"/>
      <w:divBdr>
        <w:top w:val="none" w:sz="0" w:space="0" w:color="auto"/>
        <w:left w:val="none" w:sz="0" w:space="0" w:color="auto"/>
        <w:bottom w:val="none" w:sz="0" w:space="0" w:color="auto"/>
        <w:right w:val="none" w:sz="0" w:space="0" w:color="auto"/>
      </w:divBdr>
    </w:div>
    <w:div w:id="1597472723">
      <w:bodyDiv w:val="1"/>
      <w:marLeft w:val="0"/>
      <w:marRight w:val="0"/>
      <w:marTop w:val="0"/>
      <w:marBottom w:val="0"/>
      <w:divBdr>
        <w:top w:val="none" w:sz="0" w:space="0" w:color="auto"/>
        <w:left w:val="none" w:sz="0" w:space="0" w:color="auto"/>
        <w:bottom w:val="none" w:sz="0" w:space="0" w:color="auto"/>
        <w:right w:val="none" w:sz="0" w:space="0" w:color="auto"/>
      </w:divBdr>
    </w:div>
    <w:div w:id="1625841996">
      <w:bodyDiv w:val="1"/>
      <w:marLeft w:val="0"/>
      <w:marRight w:val="0"/>
      <w:marTop w:val="0"/>
      <w:marBottom w:val="0"/>
      <w:divBdr>
        <w:top w:val="none" w:sz="0" w:space="0" w:color="auto"/>
        <w:left w:val="none" w:sz="0" w:space="0" w:color="auto"/>
        <w:bottom w:val="none" w:sz="0" w:space="0" w:color="auto"/>
        <w:right w:val="none" w:sz="0" w:space="0" w:color="auto"/>
      </w:divBdr>
    </w:div>
    <w:div w:id="1682704370">
      <w:bodyDiv w:val="1"/>
      <w:marLeft w:val="0"/>
      <w:marRight w:val="0"/>
      <w:marTop w:val="0"/>
      <w:marBottom w:val="0"/>
      <w:divBdr>
        <w:top w:val="none" w:sz="0" w:space="0" w:color="auto"/>
        <w:left w:val="none" w:sz="0" w:space="0" w:color="auto"/>
        <w:bottom w:val="none" w:sz="0" w:space="0" w:color="auto"/>
        <w:right w:val="none" w:sz="0" w:space="0" w:color="auto"/>
      </w:divBdr>
    </w:div>
    <w:div w:id="1996445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epthAnything/Depth-Anything-V2/tree/main"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rthurmgnr/LoRA-Fine-Tuning/tree/main"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icrosoft/LoRA" TargetMode="Externa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b:Tag>
    <b:SourceType>InternetSite</b:SourceType>
    <b:Guid>{DC5D62FC-2C7D-1942-B362-B69A73280D45}</b:Guid>
    <b:Title>LORA: LOW-RANK ADAPTATION OF LARGE LAN- GUAGE MODELS</b:Title>
    <b:URL>https://arxiv.org/pdf/2106.09685</b:URL>
    <b:RefOrder>1</b:RefOrder>
  </b:Source>
</b:Sources>
</file>

<file path=customXml/itemProps1.xml><?xml version="1.0" encoding="utf-8"?>
<ds:datastoreItem xmlns:ds="http://schemas.openxmlformats.org/officeDocument/2006/customXml" ds:itemID="{FECB30F4-CACE-2D43-9CF8-817C1FAB5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5</Pages>
  <Words>1544</Words>
  <Characters>8494</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Bertrand Magnier</dc:creator>
  <cp:keywords/>
  <dc:description/>
  <cp:lastModifiedBy>Bertrand Magnier</cp:lastModifiedBy>
  <cp:revision>66</cp:revision>
  <dcterms:created xsi:type="dcterms:W3CDTF">2025-01-10T09:57:00Z</dcterms:created>
  <dcterms:modified xsi:type="dcterms:W3CDTF">2025-01-12T15:50:00Z</dcterms:modified>
</cp:coreProperties>
</file>